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773" w:rsidRDefault="0028251C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bookmarkStart w:id="0" w:name="_GoBack"/>
      <w:bookmarkEnd w:id="0"/>
      <w:r>
        <w:rPr>
          <w:rFonts w:ascii="Liberation Serif" w:hAnsi="Liberation Serif" w:cs="Liberation Serif"/>
          <w:b/>
          <w:sz w:val="28"/>
          <w:szCs w:val="28"/>
        </w:rPr>
        <w:t xml:space="preserve">Распоряжение Губернатора Свердловской области </w:t>
      </w:r>
    </w:p>
    <w:p w:rsidR="00BA3773" w:rsidRDefault="0028251C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от 07.05.2021 № 75-РГ</w:t>
      </w:r>
    </w:p>
    <w:p w:rsidR="00BA3773" w:rsidRDefault="00BA3773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BA3773" w:rsidRDefault="0028251C">
      <w:pPr>
        <w:autoSpaceDE w:val="0"/>
        <w:jc w:val="center"/>
      </w:pPr>
      <w:r>
        <w:rPr>
          <w:rFonts w:ascii="Liberation Serif" w:hAnsi="Liberation Serif" w:cs="Liberation Serif"/>
          <w:b/>
          <w:sz w:val="28"/>
          <w:szCs w:val="28"/>
        </w:rPr>
        <w:t xml:space="preserve">Об утверждении </w:t>
      </w:r>
      <w:r>
        <w:rPr>
          <w:rFonts w:ascii="Liberation Serif" w:hAnsi="Liberation Serif" w:cs="Liberation Serif"/>
          <w:b/>
          <w:color w:val="000000"/>
          <w:sz w:val="28"/>
          <w:szCs w:val="28"/>
        </w:rPr>
        <w:t>Ко</w:t>
      </w:r>
      <w:r>
        <w:rPr>
          <w:rFonts w:ascii="Liberation Serif" w:hAnsi="Liberation Serif" w:cs="Liberation Serif"/>
          <w:b/>
          <w:sz w:val="28"/>
          <w:szCs w:val="28"/>
        </w:rPr>
        <w:t xml:space="preserve">мплексного плана мероприятий органов </w:t>
      </w:r>
    </w:p>
    <w:p w:rsidR="00BA3773" w:rsidRDefault="0028251C">
      <w:pPr>
        <w:autoSpaceDE w:val="0"/>
        <w:jc w:val="center"/>
      </w:pPr>
      <w:r>
        <w:rPr>
          <w:rFonts w:ascii="Liberation Serif" w:hAnsi="Liberation Serif" w:cs="Liberation Serif"/>
          <w:b/>
          <w:sz w:val="28"/>
          <w:szCs w:val="28"/>
        </w:rPr>
        <w:t xml:space="preserve">государственной власти Свердловской области по </w:t>
      </w:r>
      <w:r>
        <w:rPr>
          <w:rFonts w:ascii="Liberation Serif" w:hAnsi="Liberation Serif" w:cs="Liberation Serif"/>
          <w:b/>
          <w:sz w:val="28"/>
          <w:szCs w:val="28"/>
        </w:rPr>
        <w:t xml:space="preserve">противодействию коррупции на 2021–2023 годы и перечня целевых показателей реализации Комплексного плана мероприятий органов государственной </w:t>
      </w:r>
    </w:p>
    <w:p w:rsidR="00BA3773" w:rsidRDefault="0028251C">
      <w:pPr>
        <w:autoSpaceDE w:val="0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власти Свердловской области по противодействию коррупции </w:t>
      </w:r>
    </w:p>
    <w:p w:rsidR="00BA3773" w:rsidRDefault="0028251C">
      <w:pPr>
        <w:autoSpaceDE w:val="0"/>
        <w:jc w:val="center"/>
      </w:pPr>
      <w:r>
        <w:rPr>
          <w:rFonts w:ascii="Liberation Serif" w:hAnsi="Liberation Serif" w:cs="Liberation Serif"/>
          <w:b/>
          <w:sz w:val="28"/>
          <w:szCs w:val="28"/>
        </w:rPr>
        <w:t>на 2021–2023 годы</w:t>
      </w:r>
    </w:p>
    <w:p w:rsidR="00BA3773" w:rsidRDefault="00BA3773">
      <w:pPr>
        <w:pStyle w:val="a3"/>
        <w:jc w:val="center"/>
        <w:rPr>
          <w:rFonts w:ascii="Liberation Serif" w:hAnsi="Liberation Serif" w:cs="Liberation Serif"/>
          <w:szCs w:val="28"/>
        </w:rPr>
      </w:pPr>
    </w:p>
    <w:p w:rsidR="00BA3773" w:rsidRDefault="00BA3773">
      <w:pPr>
        <w:pStyle w:val="a3"/>
        <w:jc w:val="center"/>
        <w:rPr>
          <w:rFonts w:ascii="Liberation Serif" w:hAnsi="Liberation Serif" w:cs="Liberation Serif"/>
          <w:szCs w:val="28"/>
        </w:rPr>
      </w:pPr>
    </w:p>
    <w:p w:rsidR="00BA3773" w:rsidRDefault="0028251C">
      <w:pPr>
        <w:autoSpaceDE w:val="0"/>
        <w:ind w:firstLine="709"/>
        <w:jc w:val="both"/>
        <w:rPr>
          <w:rFonts w:ascii="Liberation Serif" w:eastAsia="Calibri" w:hAnsi="Liberation Serif" w:cs="Liberation Serif"/>
          <w:sz w:val="28"/>
          <w:szCs w:val="28"/>
        </w:rPr>
      </w:pPr>
      <w:r>
        <w:rPr>
          <w:rFonts w:ascii="Liberation Serif" w:eastAsia="Calibri" w:hAnsi="Liberation Serif" w:cs="Liberation Serif"/>
          <w:sz w:val="28"/>
          <w:szCs w:val="28"/>
        </w:rPr>
        <w:t>В целях реализации положений законода</w:t>
      </w:r>
      <w:r>
        <w:rPr>
          <w:rFonts w:ascii="Liberation Serif" w:eastAsia="Calibri" w:hAnsi="Liberation Serif" w:cs="Liberation Serif"/>
          <w:sz w:val="28"/>
          <w:szCs w:val="28"/>
        </w:rPr>
        <w:t xml:space="preserve">тельства Российской Федерации </w:t>
      </w:r>
      <w:r>
        <w:rPr>
          <w:rFonts w:ascii="Liberation Serif" w:eastAsia="Calibri" w:hAnsi="Liberation Serif" w:cs="Liberation Serif"/>
          <w:sz w:val="28"/>
          <w:szCs w:val="28"/>
        </w:rPr>
        <w:br/>
      </w:r>
      <w:r>
        <w:rPr>
          <w:rFonts w:ascii="Liberation Serif" w:eastAsia="Calibri" w:hAnsi="Liberation Serif" w:cs="Liberation Serif"/>
          <w:sz w:val="28"/>
          <w:szCs w:val="28"/>
        </w:rPr>
        <w:t>и законодательства Свердловской области по вопросам противодействия коррупции:</w:t>
      </w:r>
    </w:p>
    <w:p w:rsidR="00BA3773" w:rsidRDefault="0028251C">
      <w:pPr>
        <w:autoSpaceDE w:val="0"/>
        <w:ind w:firstLine="709"/>
        <w:jc w:val="both"/>
        <w:rPr>
          <w:rFonts w:ascii="Liberation Serif" w:eastAsia="Calibri" w:hAnsi="Liberation Serif" w:cs="Liberation Serif"/>
          <w:sz w:val="28"/>
          <w:szCs w:val="28"/>
        </w:rPr>
      </w:pPr>
      <w:r>
        <w:rPr>
          <w:rFonts w:ascii="Liberation Serif" w:eastAsia="Calibri" w:hAnsi="Liberation Serif" w:cs="Liberation Serif"/>
          <w:sz w:val="28"/>
          <w:szCs w:val="28"/>
        </w:rPr>
        <w:t>1. Утвердить:</w:t>
      </w:r>
    </w:p>
    <w:p w:rsidR="00BA3773" w:rsidRDefault="0028251C">
      <w:pPr>
        <w:autoSpaceDE w:val="0"/>
        <w:ind w:firstLine="709"/>
        <w:jc w:val="both"/>
      </w:pPr>
      <w:r>
        <w:rPr>
          <w:rFonts w:ascii="Liberation Serif" w:eastAsia="Calibri" w:hAnsi="Liberation Serif" w:cs="Liberation Serif"/>
          <w:sz w:val="28"/>
          <w:szCs w:val="28"/>
        </w:rPr>
        <w:t xml:space="preserve">1) Комплексный </w:t>
      </w:r>
      <w:hyperlink r:id="rId7" w:history="1">
        <w:r>
          <w:rPr>
            <w:rFonts w:ascii="Liberation Serif" w:eastAsia="Calibri" w:hAnsi="Liberation Serif" w:cs="Liberation Serif"/>
            <w:sz w:val="28"/>
            <w:szCs w:val="28"/>
          </w:rPr>
          <w:t>план</w:t>
        </w:r>
      </w:hyperlink>
      <w:r>
        <w:rPr>
          <w:rFonts w:ascii="Liberation Serif" w:eastAsia="Calibri" w:hAnsi="Liberation Serif" w:cs="Liberation Serif"/>
          <w:sz w:val="28"/>
          <w:szCs w:val="28"/>
        </w:rPr>
        <w:t xml:space="preserve"> мероприятий органов государственной власти Свердловской области по противодействию коррупции на 2021–2023 годы (прилагается);</w:t>
      </w:r>
    </w:p>
    <w:p w:rsidR="00BA3773" w:rsidRDefault="0028251C">
      <w:pPr>
        <w:autoSpaceDE w:val="0"/>
        <w:ind w:firstLine="709"/>
        <w:jc w:val="both"/>
      </w:pPr>
      <w:r>
        <w:rPr>
          <w:rFonts w:ascii="Liberation Serif" w:eastAsia="Calibri" w:hAnsi="Liberation Serif" w:cs="Liberation Serif"/>
          <w:sz w:val="28"/>
          <w:szCs w:val="28"/>
        </w:rPr>
        <w:t>2) </w:t>
      </w:r>
      <w:hyperlink r:id="rId8" w:history="1">
        <w:r>
          <w:rPr>
            <w:rFonts w:ascii="Liberation Serif" w:eastAsia="Calibri" w:hAnsi="Liberation Serif" w:cs="Liberation Serif"/>
            <w:sz w:val="28"/>
            <w:szCs w:val="28"/>
          </w:rPr>
          <w:t>перечень</w:t>
        </w:r>
      </w:hyperlink>
      <w:r>
        <w:rPr>
          <w:rFonts w:ascii="Liberation Serif" w:eastAsia="Calibri" w:hAnsi="Liberation Serif" w:cs="Liberation Serif"/>
          <w:sz w:val="28"/>
          <w:szCs w:val="28"/>
        </w:rPr>
        <w:t xml:space="preserve"> целевых показателей реализации Комплексного плана мероприятий органов государственной власти Свердловской области </w:t>
      </w:r>
      <w:r>
        <w:rPr>
          <w:rFonts w:ascii="Liberation Serif" w:eastAsia="Calibri" w:hAnsi="Liberation Serif" w:cs="Liberation Serif"/>
          <w:sz w:val="28"/>
          <w:szCs w:val="28"/>
        </w:rPr>
        <w:br/>
      </w:r>
      <w:r>
        <w:rPr>
          <w:rFonts w:ascii="Liberation Serif" w:eastAsia="Calibri" w:hAnsi="Liberation Serif" w:cs="Liberation Serif"/>
          <w:sz w:val="28"/>
          <w:szCs w:val="28"/>
        </w:rPr>
        <w:t>по противодействию коррупци</w:t>
      </w:r>
      <w:r>
        <w:rPr>
          <w:rFonts w:ascii="Liberation Serif" w:eastAsia="Calibri" w:hAnsi="Liberation Serif" w:cs="Liberation Serif"/>
          <w:sz w:val="28"/>
          <w:szCs w:val="28"/>
        </w:rPr>
        <w:t>и на 2021–2023 годы (прилагается).</w:t>
      </w:r>
    </w:p>
    <w:p w:rsidR="00BA3773" w:rsidRDefault="0028251C">
      <w:pPr>
        <w:autoSpaceDE w:val="0"/>
        <w:ind w:firstLine="709"/>
        <w:jc w:val="both"/>
        <w:rPr>
          <w:rFonts w:ascii="Liberation Serif" w:eastAsia="Calibri" w:hAnsi="Liberation Serif" w:cs="Liberation Serif"/>
          <w:sz w:val="28"/>
          <w:szCs w:val="28"/>
        </w:rPr>
      </w:pPr>
      <w:r>
        <w:rPr>
          <w:rFonts w:ascii="Liberation Serif" w:eastAsia="Calibri" w:hAnsi="Liberation Serif" w:cs="Liberation Serif"/>
          <w:sz w:val="28"/>
          <w:szCs w:val="28"/>
        </w:rPr>
        <w:t>2. Контроль за исполнением настоящего распоряжения оставляю за собой.</w:t>
      </w:r>
    </w:p>
    <w:p w:rsidR="00BA3773" w:rsidRDefault="0028251C">
      <w:pPr>
        <w:autoSpaceDE w:val="0"/>
        <w:ind w:firstLine="709"/>
        <w:jc w:val="both"/>
        <w:rPr>
          <w:rFonts w:ascii="Liberation Serif" w:eastAsia="Calibri" w:hAnsi="Liberation Serif" w:cs="Liberation Serif"/>
          <w:sz w:val="28"/>
          <w:szCs w:val="28"/>
        </w:rPr>
      </w:pPr>
      <w:r>
        <w:rPr>
          <w:rFonts w:ascii="Liberation Serif" w:eastAsia="Calibri" w:hAnsi="Liberation Serif" w:cs="Liberation Serif"/>
          <w:sz w:val="28"/>
          <w:szCs w:val="28"/>
        </w:rPr>
        <w:t>3. Настоящее распоряжение опубликовать на «Официальном интернет</w:t>
      </w:r>
      <w:r>
        <w:rPr>
          <w:rFonts w:ascii="Liberation Serif" w:eastAsia="Calibri" w:hAnsi="Liberation Serif" w:cs="Liberation Serif"/>
          <w:sz w:val="28"/>
          <w:szCs w:val="28"/>
        </w:rPr>
        <w:noBreakHyphen/>
        <w:t>портале правовой информации Свердловской области» (www.pravo.gov66.ru).</w:t>
      </w:r>
    </w:p>
    <w:p w:rsidR="00BA3773" w:rsidRDefault="00BA3773">
      <w:pPr>
        <w:autoSpaceDE w:val="0"/>
        <w:ind w:firstLine="851"/>
        <w:jc w:val="both"/>
        <w:rPr>
          <w:rFonts w:ascii="Liberation Serif" w:eastAsia="Calibri" w:hAnsi="Liberation Serif" w:cs="Liberation Serif"/>
          <w:sz w:val="28"/>
          <w:szCs w:val="28"/>
        </w:rPr>
      </w:pPr>
    </w:p>
    <w:p w:rsidR="00BA3773" w:rsidRDefault="00BA3773">
      <w:pPr>
        <w:autoSpaceDE w:val="0"/>
        <w:ind w:firstLine="851"/>
        <w:jc w:val="both"/>
        <w:rPr>
          <w:rFonts w:ascii="Liberation Serif" w:eastAsia="Calibri" w:hAnsi="Liberation Serif" w:cs="Liberation Serif"/>
          <w:sz w:val="28"/>
          <w:szCs w:val="28"/>
        </w:rPr>
      </w:pPr>
    </w:p>
    <w:p w:rsidR="00BA3773" w:rsidRDefault="0028251C">
      <w:pPr>
        <w:autoSpaceDE w:val="0"/>
        <w:jc w:val="both"/>
        <w:rPr>
          <w:rFonts w:ascii="Liberation Serif" w:eastAsia="Calibri" w:hAnsi="Liberation Serif" w:cs="Liberation Serif"/>
          <w:sz w:val="28"/>
          <w:szCs w:val="28"/>
        </w:rPr>
      </w:pPr>
      <w:r>
        <w:rPr>
          <w:rFonts w:ascii="Liberation Serif" w:eastAsia="Calibri" w:hAnsi="Liberation Serif" w:cs="Liberation Serif"/>
          <w:sz w:val="28"/>
          <w:szCs w:val="28"/>
        </w:rPr>
        <w:t>Губернатор</w:t>
      </w:r>
    </w:p>
    <w:p w:rsidR="00BA3773" w:rsidRDefault="0028251C">
      <w:pPr>
        <w:autoSpaceDE w:val="0"/>
        <w:jc w:val="both"/>
        <w:rPr>
          <w:rFonts w:ascii="Liberation Serif" w:eastAsia="Calibri" w:hAnsi="Liberation Serif" w:cs="Liberation Serif"/>
          <w:sz w:val="28"/>
          <w:szCs w:val="28"/>
        </w:rPr>
        <w:sectPr w:rsidR="00BA3773">
          <w:headerReference w:type="default" r:id="rId9"/>
          <w:headerReference w:type="first" r:id="rId10"/>
          <w:pgSz w:w="11906" w:h="16838"/>
          <w:pgMar w:top="1134" w:right="567" w:bottom="1134" w:left="1418" w:header="709" w:footer="709" w:gutter="0"/>
          <w:cols w:space="720"/>
          <w:titlePg/>
        </w:sectPr>
      </w:pPr>
      <w:r>
        <w:rPr>
          <w:rFonts w:ascii="Liberation Serif" w:eastAsia="Calibri" w:hAnsi="Liberation Serif" w:cs="Liberation Serif"/>
          <w:sz w:val="28"/>
          <w:szCs w:val="28"/>
        </w:rPr>
        <w:t>Свердловской области                                                                            Е.В. Куйвашев</w:t>
      </w:r>
    </w:p>
    <w:p w:rsidR="00BA3773" w:rsidRDefault="0028251C">
      <w:pPr>
        <w:tabs>
          <w:tab w:val="left" w:pos="14570"/>
        </w:tabs>
        <w:spacing w:line="228" w:lineRule="auto"/>
        <w:ind w:left="10065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sz w:val="28"/>
          <w:szCs w:val="28"/>
          <w:lang w:eastAsia="en-US"/>
        </w:rPr>
        <w:lastRenderedPageBreak/>
        <w:t>УТВЕРЖДЕН</w:t>
      </w:r>
    </w:p>
    <w:p w:rsidR="00BA3773" w:rsidRDefault="0028251C">
      <w:pPr>
        <w:tabs>
          <w:tab w:val="left" w:pos="14570"/>
        </w:tabs>
        <w:spacing w:line="228" w:lineRule="auto"/>
        <w:ind w:left="10065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распоряжением Губернатора 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Свердловской области 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от 07.05.2021 № 75-РГ</w:t>
      </w:r>
    </w:p>
    <w:p w:rsidR="00BA3773" w:rsidRDefault="0028251C">
      <w:pPr>
        <w:tabs>
          <w:tab w:val="left" w:pos="14570"/>
        </w:tabs>
        <w:ind w:left="10065"/>
        <w:rPr>
          <w:rFonts w:ascii="Liberation Serif" w:eastAsia="Calibri" w:hAnsi="Liberation Serif" w:cs="Liberation Serif"/>
          <w:sz w:val="28"/>
          <w:szCs w:val="22"/>
          <w:lang w:eastAsia="en-US"/>
        </w:rPr>
      </w:pPr>
      <w:r>
        <w:rPr>
          <w:rFonts w:ascii="Liberation Serif" w:eastAsia="Calibri" w:hAnsi="Liberation Serif" w:cs="Liberation Serif"/>
          <w:sz w:val="28"/>
          <w:szCs w:val="22"/>
          <w:lang w:eastAsia="en-US"/>
        </w:rPr>
        <w:t xml:space="preserve">«Об утверждении Комплексного плана мероприятий органов </w:t>
      </w:r>
      <w:r>
        <w:rPr>
          <w:rFonts w:ascii="Liberation Serif" w:eastAsia="Calibri" w:hAnsi="Liberation Serif" w:cs="Liberation Serif"/>
          <w:sz w:val="28"/>
          <w:szCs w:val="22"/>
          <w:lang w:eastAsia="en-US"/>
        </w:rPr>
        <w:t xml:space="preserve">государственной власти Свердловской области </w:t>
      </w:r>
      <w:r>
        <w:rPr>
          <w:rFonts w:ascii="Liberation Serif" w:eastAsia="Calibri" w:hAnsi="Liberation Serif" w:cs="Liberation Serif"/>
          <w:sz w:val="28"/>
          <w:szCs w:val="22"/>
          <w:lang w:eastAsia="en-US"/>
        </w:rPr>
        <w:br/>
      </w:r>
      <w:r>
        <w:rPr>
          <w:rFonts w:ascii="Liberation Serif" w:eastAsia="Calibri" w:hAnsi="Liberation Serif" w:cs="Liberation Serif"/>
          <w:sz w:val="28"/>
          <w:szCs w:val="22"/>
          <w:lang w:eastAsia="en-US"/>
        </w:rPr>
        <w:t xml:space="preserve">по противодействию коррупции </w:t>
      </w:r>
      <w:r>
        <w:rPr>
          <w:rFonts w:ascii="Liberation Serif" w:eastAsia="Calibri" w:hAnsi="Liberation Serif" w:cs="Liberation Serif"/>
          <w:sz w:val="28"/>
          <w:szCs w:val="22"/>
          <w:lang w:eastAsia="en-US"/>
        </w:rPr>
        <w:br/>
      </w:r>
      <w:r>
        <w:rPr>
          <w:rFonts w:ascii="Liberation Serif" w:eastAsia="Calibri" w:hAnsi="Liberation Serif" w:cs="Liberation Serif"/>
          <w:sz w:val="28"/>
          <w:szCs w:val="22"/>
          <w:lang w:eastAsia="en-US"/>
        </w:rPr>
        <w:t xml:space="preserve">на 2021–2023 годы и перечня целевых показателей реализации Комплексного плана мероприятий органов государственной власти Свердловской области </w:t>
      </w:r>
    </w:p>
    <w:p w:rsidR="00BA3773" w:rsidRDefault="0028251C">
      <w:pPr>
        <w:tabs>
          <w:tab w:val="left" w:pos="14570"/>
        </w:tabs>
        <w:ind w:left="10065"/>
        <w:rPr>
          <w:rFonts w:ascii="Liberation Serif" w:eastAsia="Calibri" w:hAnsi="Liberation Serif" w:cs="Liberation Serif"/>
          <w:sz w:val="28"/>
          <w:szCs w:val="22"/>
          <w:lang w:eastAsia="en-US"/>
        </w:rPr>
      </w:pPr>
      <w:r>
        <w:rPr>
          <w:rFonts w:ascii="Liberation Serif" w:eastAsia="Calibri" w:hAnsi="Liberation Serif" w:cs="Liberation Serif"/>
          <w:sz w:val="28"/>
          <w:szCs w:val="22"/>
          <w:lang w:eastAsia="en-US"/>
        </w:rPr>
        <w:t xml:space="preserve">по противодействию коррупции </w:t>
      </w:r>
    </w:p>
    <w:p w:rsidR="00BA3773" w:rsidRDefault="0028251C">
      <w:pPr>
        <w:tabs>
          <w:tab w:val="left" w:pos="14570"/>
        </w:tabs>
        <w:ind w:left="10065"/>
      </w:pPr>
      <w:r>
        <w:rPr>
          <w:rFonts w:ascii="Liberation Serif" w:eastAsia="Calibri" w:hAnsi="Liberation Serif" w:cs="Liberation Serif"/>
          <w:sz w:val="28"/>
          <w:szCs w:val="22"/>
          <w:lang w:eastAsia="en-US"/>
        </w:rPr>
        <w:t>на 2021–</w:t>
      </w:r>
      <w:r>
        <w:rPr>
          <w:rFonts w:ascii="Liberation Serif" w:eastAsia="Calibri" w:hAnsi="Liberation Serif" w:cs="Liberation Serif"/>
          <w:sz w:val="28"/>
          <w:szCs w:val="22"/>
          <w:lang w:eastAsia="en-US"/>
        </w:rPr>
        <w:t>2023 годы»</w:t>
      </w:r>
    </w:p>
    <w:p w:rsidR="00BA3773" w:rsidRDefault="00BA3773">
      <w:pPr>
        <w:tabs>
          <w:tab w:val="left" w:pos="14570"/>
        </w:tabs>
        <w:jc w:val="center"/>
        <w:rPr>
          <w:rFonts w:ascii="Liberation Serif" w:eastAsia="Calibri" w:hAnsi="Liberation Serif" w:cs="Liberation Serif"/>
          <w:sz w:val="28"/>
          <w:szCs w:val="22"/>
          <w:lang w:eastAsia="en-US"/>
        </w:rPr>
      </w:pPr>
    </w:p>
    <w:p w:rsidR="00BA3773" w:rsidRDefault="00BA3773">
      <w:pPr>
        <w:tabs>
          <w:tab w:val="left" w:pos="14570"/>
        </w:tabs>
        <w:jc w:val="center"/>
        <w:rPr>
          <w:rFonts w:ascii="Liberation Serif" w:eastAsia="Calibri" w:hAnsi="Liberation Serif" w:cs="Liberation Serif"/>
          <w:sz w:val="28"/>
          <w:szCs w:val="22"/>
          <w:lang w:eastAsia="en-US"/>
        </w:rPr>
      </w:pPr>
    </w:p>
    <w:p w:rsidR="00BA3773" w:rsidRDefault="0028251C">
      <w:pPr>
        <w:pStyle w:val="ConsPlusTitle"/>
        <w:ind w:right="-456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КОМПЛЕКСНЫЙ ПЛАН</w:t>
      </w:r>
    </w:p>
    <w:p w:rsidR="00BA3773" w:rsidRDefault="0028251C">
      <w:pPr>
        <w:pStyle w:val="ConsPlusTitle"/>
        <w:ind w:right="-456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мероприятий органов государственной власти Свердловской области </w:t>
      </w:r>
    </w:p>
    <w:p w:rsidR="00BA3773" w:rsidRDefault="0028251C">
      <w:pPr>
        <w:pStyle w:val="ConsPlusTitle"/>
        <w:ind w:right="-456"/>
        <w:jc w:val="center"/>
      </w:pPr>
      <w:r>
        <w:rPr>
          <w:rFonts w:ascii="Liberation Serif" w:hAnsi="Liberation Serif" w:cs="Liberation Serif"/>
          <w:sz w:val="28"/>
          <w:szCs w:val="28"/>
        </w:rPr>
        <w:t>по противодействию коррупции на 2021–2023 годы</w:t>
      </w:r>
    </w:p>
    <w:p w:rsidR="00BA3773" w:rsidRDefault="00BA3773">
      <w:pPr>
        <w:pStyle w:val="ConsPlusNormal"/>
        <w:jc w:val="center"/>
        <w:rPr>
          <w:rFonts w:ascii="Liberation Serif" w:hAnsi="Liberation Serif" w:cs="Liberation Serif"/>
        </w:rPr>
      </w:pPr>
    </w:p>
    <w:p w:rsidR="00BA3773" w:rsidRDefault="00BA3773">
      <w:pPr>
        <w:pStyle w:val="ConsPlusNormal"/>
        <w:jc w:val="center"/>
        <w:rPr>
          <w:rFonts w:ascii="Liberation Serif" w:hAnsi="Liberation Serif" w:cs="Liberation Serif"/>
        </w:rPr>
      </w:pPr>
    </w:p>
    <w:tbl>
      <w:tblPr>
        <w:tblW w:w="1459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6"/>
        <w:gridCol w:w="4536"/>
        <w:gridCol w:w="2977"/>
        <w:gridCol w:w="4110"/>
        <w:gridCol w:w="2127"/>
      </w:tblGrid>
      <w:tr w:rsidR="00BA3773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spacing w:line="216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Номер строки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Форма отчета </w:t>
            </w:r>
          </w:p>
          <w:p w:rsidR="00BA3773" w:rsidRDefault="0028251C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об исполнении мероприятия </w:t>
            </w:r>
          </w:p>
          <w:p w:rsidR="00BA3773" w:rsidRDefault="00BA3773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Периодичность или срок представления отчета </w:t>
            </w:r>
          </w:p>
          <w:p w:rsidR="00BA3773" w:rsidRDefault="00BA3773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</w:tbl>
    <w:p w:rsidR="00BA3773" w:rsidRDefault="00BA3773">
      <w:pPr>
        <w:pStyle w:val="ConsPlusNormal"/>
        <w:rPr>
          <w:sz w:val="2"/>
          <w:szCs w:val="2"/>
        </w:rPr>
      </w:pPr>
    </w:p>
    <w:tbl>
      <w:tblPr>
        <w:tblW w:w="1459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6"/>
        <w:gridCol w:w="4536"/>
        <w:gridCol w:w="2968"/>
        <w:gridCol w:w="9"/>
        <w:gridCol w:w="4110"/>
        <w:gridCol w:w="2127"/>
      </w:tblGrid>
      <w:tr w:rsidR="00BA3773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ind w:left="-68" w:right="-6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-104" w:right="-771" w:firstLine="104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Направление 1. Совершенствование законодательства Свердловской области в сфере противодействия коррупции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jc w:val="center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Шаг 1. Обеспечение верховенства федерального законодательства в сфере противодействия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коррупции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Мониторинг изменений законодательства Российской Федерации в сфере противодействия коррупции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исполнительные органы государственной власти Свердловской области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(далее – исполнительные органы),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иные государственные органы Свердловской области,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не относящиеся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к органам государственной власти Свердловской области (далее – иные государственные органы)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(по согласованию),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Законодательное Собрание Свердловской области (далее – Законодательное Собрание)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(по согласованию),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Уставный Суд Свердловской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области (далее – Уставный Суд)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(по согласованию)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направление в Департамент противодействия коррупции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 контроля Свердловской области (далее – Департамент) предложений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 совершенствовании законодательства Российской Федерации в сфере противодействия корр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упции (при наличии)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ind w:left="133" w:hanging="133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ежегодно,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до 1 октября отчетного года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Приведение нормативных правовых актов Свердловской области в сфере противодействия коррупции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в соответствие с федеральным законодательством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исполнительные органы,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иные государственные органы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(по согласованию),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Законодательное Собрание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(по согласованию),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Уставный Суд </w:t>
            </w:r>
          </w:p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(по согласованию)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направление в Департамент перечня нормативных правовых актов Свердловской области в сфере противодействия коррупции, приведенных в соответствие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с федеральным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законодательством</w:t>
            </w:r>
          </w:p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 отчетный период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один раз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полугодие,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до 25 июля отчетного года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 до 20 января года, следующего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 отчетным годом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Шаг 2. Повышение результативности антикоррупционной экспертизы нормативных правовых актов</w:t>
            </w:r>
          </w:p>
          <w:p w:rsidR="00BA3773" w:rsidRDefault="0028251C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Свердловской области и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проектов нормативных правовых актов Свердловской области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Проведение государственными органами Свердловской области в пределах полномочий при осуществлении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внутренней экспертизы нормативных правовых актов Свердловской области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 проектов нормативных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правовых актов Свердловской области антикоррупционной экспертизы нормативных правовых актов Свердловской области и проектов нормативных правовых актов Свердловской области (далее – антикоррупционная экспертиза) с учетом методики проведения антикоррупционно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й экспертизы нормативных правовых актов и проектов нормативных правовых актов, утвержденной постановлением Правительства Российской Федерации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от 26.02.2010 № 96 «Об антикоррупционной экспертизе нормативных правовых актов и проектов нормативных правовых ак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тов»,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и мониторинга правоприменительной практики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исполнительные органы,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иные государственные органы (по согласованию),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Аппарат Губернатора Свердловской области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 Правительства Свердловской области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(Государственно-правовой департамент Губернатора Сверд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ловской области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и Правительства Свердловской области),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Законодательное Собрание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(по согласованию),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Уставный Суд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(по согласованию)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направление в Департамент информации о нормативных правовых актах Свердловской области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и проектах нормативных правовых акто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Свердловской области,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 отношении которых проведена антикоррупционная экспертиза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ежегодно,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до 20 января года, следующего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за отчетным годом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Направление проектов нормативных правовых актов Свердловской области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прокуратуру Свердловской области </w:t>
            </w:r>
          </w:p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 в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случае необходимости получения методической помощи – в Главное управление Министерства юстиции Российской Федерации по Свердловской области (далее – ГУ Министерства юстиции России по Свердловской области) для проведения антикоррупционной экспертизы в целя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х устранения коррупциогенных факторов,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а также направление нормативных правовых актов Свердловской области </w:t>
            </w:r>
          </w:p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прокуратуру Свердловской области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 ГУ Министерства юстиции России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по Свердловской области для проведения правовой и антикоррупционной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экспертизы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исполнительные органы,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иные государственные органы (по согласованию),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Законодательное Собрание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(по согласованию),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Уставный Суд </w:t>
            </w:r>
          </w:p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(по согласованию)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направление в Департамент информации о направленных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ГУ Министерства юстиции России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по Свердлов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ской области нормативных правовых актах Свердловской области и направленных в прокуратуру Свердловской области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 ГУ Министерства юстиции России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по Свердловской области проектах нормативных правовых актов Свердловской области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ежегодно,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до 20 января года,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следующего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за отчетным годом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autoSpaceDE w:val="0"/>
              <w:textAlignment w:val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Обобщение практики выявления коррупциогенных факторов в результате проведения антикоррупционной экспертизы в соответствии с планом мониторинга состояния и эффективности противодействия коррупции (антикоррупционного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мониторинга) в Свердловской области, который является приложением к Порядку проведения антикоррупционного мониторинга в Свердловской области, утвержденному </w:t>
            </w:r>
          </w:p>
          <w:p w:rsidR="00BA3773" w:rsidRDefault="0028251C">
            <w:pPr>
              <w:autoSpaceDE w:val="0"/>
              <w:textAlignment w:val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Указом Губернатора Свердловской области от 03.11.2010 № 971-УГ</w:t>
            </w:r>
          </w:p>
          <w:p w:rsidR="00BA3773" w:rsidRDefault="0028251C">
            <w:pPr>
              <w:autoSpaceDE w:val="0"/>
              <w:textAlignment w:val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«О мониторинге состояния и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эффективности противодействия коррупции (антикоррупционном мониторинге) в Свердловской области»</w:t>
            </w:r>
          </w:p>
          <w:p w:rsidR="00BA3773" w:rsidRDefault="0028251C">
            <w:pPr>
              <w:pStyle w:val="ConsPlusNormal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</w:rPr>
              <w:t>(далее – План регионального антикоррупционного мониторинга)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исполнительные органы, </w:t>
            </w:r>
          </w:p>
          <w:p w:rsidR="00BA3773" w:rsidRDefault="0028251C">
            <w:pPr>
              <w:autoSpaceDE w:val="0"/>
              <w:textAlignment w:val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иные государственные органы (по согласованию),</w:t>
            </w:r>
          </w:p>
          <w:p w:rsidR="00BA3773" w:rsidRDefault="0028251C">
            <w:pPr>
              <w:autoSpaceDE w:val="0"/>
              <w:textAlignment w:val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Законодательное Собрание</w:t>
            </w:r>
          </w:p>
          <w:p w:rsidR="00BA3773" w:rsidRDefault="0028251C">
            <w:pPr>
              <w:autoSpaceDE w:val="0"/>
              <w:textAlignment w:val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(по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согласованию),</w:t>
            </w:r>
          </w:p>
          <w:p w:rsidR="00BA3773" w:rsidRDefault="0028251C">
            <w:pPr>
              <w:autoSpaceDE w:val="0"/>
              <w:textAlignment w:val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Уставный Суд </w:t>
            </w:r>
          </w:p>
          <w:p w:rsidR="00BA3773" w:rsidRDefault="0028251C">
            <w:pPr>
              <w:autoSpaceDE w:val="0"/>
              <w:textAlignment w:val="auto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(по согласованию)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направление в Департамент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 разработчикам проектов нормативных правовых актов Свердловской области информации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по формам согласно приложению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№ 1 к Плану регионального антикоррупционного мониторинга (далее –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форма № 1) и приложению </w:t>
            </w:r>
          </w:p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№ 2 к Плану регионального антикоррупционного мониторинга (далее – форма № 2) и информационно-аналитической справки для пояснения числовых показателей, достигнутых значений показателей эффективности противодействия коррупции, содерж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ащихся в строках 2–14 Плана регионального антикоррупционного мониторинга, и иных сведений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ежегодно,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до 20 января года, следующего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за отчетным годом (информация по форме № 1),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 до 20 февраля года, следующего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 отчетным годом (информация по форме № 2)</w:t>
            </w:r>
          </w:p>
          <w:p w:rsidR="00BA3773" w:rsidRDefault="00BA3773">
            <w:pPr>
              <w:pStyle w:val="ConsPlusNormal"/>
            </w:pP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Размещение проектов нормативных правовых актов Свердловской области </w:t>
            </w:r>
          </w:p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подразделах «Антикоррупционная экспертиза» разделов, посвященных вопросам противодействия коррупции, официальных сайтов государственных органов Свердловской области в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информационно-те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лекоммуникационной сети «Интернет» (далее – сеть Интернет)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исполнительные органы,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иные государственные органы (по согласованию),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Законодательное Собрание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(по согласованию),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Уставный Суд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(по согласованию)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направление в Департамент информации о количестве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размещенных в сети Интернет проектов нормативных правовых актов Свердловской области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ежегодно,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до 20 января года, следующего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за отчетным годом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Обеспечение взаимодействия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с независимыми экспертами, аккредитованными Министерством юстиции Российской Феде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рации на проведение антикоррупционной экспертизы нормативных правовых актов и проектов нормативных правовых актов и зарегистрированными в Свердловской области по месту жительства и (или)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месту пребывания (далее – независимые эксперты), в целях активизации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проведения ими </w:t>
            </w:r>
          </w:p>
          <w:p w:rsidR="00BA3773" w:rsidRDefault="0028251C"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независимой антикоррупционной экспертизы нормативных правовых актов Свердловской области и проектов</w:t>
            </w:r>
            <w:r>
              <w:t xml:space="preserve">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нормативных правовых актов Свердловской области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исполнительные органы,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иные государственные органы (по согласованию),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Законодательное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Собрание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(по согласованию),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Уставный Суд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(по согласованию)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направление в Департамент информации о принятых мерах, направленных на обеспечение взаимодействия с независимыми экспертами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ежегодно,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до 20 января года, следующего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за отчетным годом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Анализ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государственного реестра независимых экспертов, получивших аккредитацию на проведение антикоррупционной экспертизы нормативных правовых актов и проектов нормативных правовых актов в случаях, предусмотренных законодательством Российской Федерации (далее – р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еестр независимых экспертов)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Департамент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направление выписки из реестра независимых экспертов, содержащей актуальные данные, в исполнительные органы, иные государственные органы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и органы местного самоуправления муниципальных образований, расположенных 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а территории Свердловской области (далее – органы местного самоуправления), для организации взаимодействия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с независимыми экспертами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по мере внесения изменений в реестр независимых экспертов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Размещение заключений независимых экспертов по итогам проведен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ия антикоррупционной экспертизы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в подразделах «Антикоррупционная экспертиза» разделов, посвященных вопросам противодействия коррупции,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 официальных сайтах государственных органов Свердловской области в сети Интернет и обобщение результатов независимой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антикоррупционной экспертизы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исполнительные органы,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иные государственные органы (по согласованию),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Законодательное Собрание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(по согласованию),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Уставный Суд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(по согласованию)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lastRenderedPageBreak/>
              <w:t>направление в Департамент информации о результатах независимой антикоррупционной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экспертизы за период с 1 января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lastRenderedPageBreak/>
              <w:t xml:space="preserve">по 31 декабря отчетного года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по установленной форме </w:t>
            </w:r>
          </w:p>
          <w:p w:rsidR="00BA3773" w:rsidRDefault="0028251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с приложением поступивших заключений независимых экспертов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ежегодно,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до 20 января года, следующего за отчетным годом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Информирование ГУ Министерства юстиции России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по Свердловской области о результатах рассмотрения поступивших в исполнительные органы, иные государственные органы и органы местного самоуправления заключений независимых экспертов по результатам независимой антикоррупционной экспертизы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Департамент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напра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вление информации </w:t>
            </w:r>
          </w:p>
          <w:p w:rsidR="00BA3773" w:rsidRDefault="0028251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в ГУ Министерства юстиции России </w:t>
            </w:r>
          </w:p>
          <w:p w:rsidR="00BA3773" w:rsidRDefault="0028251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по Свердловской области </w:t>
            </w:r>
          </w:p>
          <w:p w:rsidR="00BA3773" w:rsidRDefault="00BA3773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ежегодно, </w:t>
            </w:r>
          </w:p>
          <w:p w:rsidR="00BA3773" w:rsidRDefault="0028251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до 1 февраля года, следующего </w:t>
            </w:r>
          </w:p>
          <w:p w:rsidR="00BA3773" w:rsidRDefault="0028251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за отчетным годом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Принятие мер по повышению качества проведения антикоррупционной экспертизы 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исполнительные органы,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иные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государственные органы (по согласованию),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Законодательное Собрание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(по согласованию),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Уставный Суд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(по согласованию)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направление в Департамент информации о принятых мерах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по повышению качества проведения антикоррупционной экспертизы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один раз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полугодие,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до 25 июля отчетного года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 до 20 января года, следующего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 отчетным годом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jc w:val="center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Направление 2. Совершенствование деятельности по обеспечению соблюдения ограничений и запретов, требований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 предотвращении и урегулировании конфликта интересов,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исполнению обязанностей, установленных в целях противодействия коррупции, лицами, на которых такие ограничения, запреты или обязанности возложены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Шаг 1. Исполнение положений законодательства Российской Федерации и законодательства Свердловской области,</w:t>
            </w:r>
          </w:p>
          <w:p w:rsidR="00BA3773" w:rsidRDefault="0028251C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редусматривающих представление сведений о доходах, расходах, об имуществе и обязательствах имущественного </w:t>
            </w:r>
          </w:p>
          <w:p w:rsidR="00BA3773" w:rsidRDefault="0028251C">
            <w:pPr>
              <w:pStyle w:val="ConsPlusNormal"/>
              <w:jc w:val="center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характера и контроль за соответствием расходов доходам лиц, замещающих государственные должности Свердловской области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и должности государственной гр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ажданской службы Свердловской области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Осуществление контроля за соблюдением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лицами, замещающими государственные должности Свердловской области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и должности государственной гражданской службы Свердловской области, обязанности представлять сведения о дохо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дах, расходах,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об имуществе и обязательствах имущественного характера (далее – сведения о доходах)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исполнительные органы,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иные государственные органы (по согласованию),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Законодательное Собрание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(по согласованию),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Уставный Суд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(по согласованию)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направление в Департамент информации о результатах проведенной работы по обеспечению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контроля за своевременностью представления сведений о доходах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один раз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полугодие,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до 10 июля отчетного года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 до 13 января года, следующего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 отчетным годом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Обеспечение соблюдения требований законодательства Российской Федерации о контроле за расходами лиц, замещающих должности, осуществление служебных обязанностей (полномочий) по которым влечет за собой обязанность представлять сведения о доходах, а также кон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троля за расходами их супруг (супругов) и несовершеннолетних детей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исполнительные органы,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иные государственные органы (по согласованию),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Законодательное Собрание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(по согласованию),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Уставный Суд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(по согласованию)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направление в Департамент информации об ос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уществлении контроля за расходами и его результатах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один раз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полугодие,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до 10 июля отчетного года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 до 13 января года, следующего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 отчетным годом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Осуществление контроля за соблюдением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руководителями государственных учреждений Свердловской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области обязанности представлять сведения </w:t>
            </w:r>
          </w:p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 доходах, об имуществе и обязательствах имущественного характера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исполнительные органы, имеющие подведомственные (курируемые) государственные учреждения Свердловской области 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направление в Департамент информации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о результатах проведенной работы по обеспечению контроля за своевременностью представления сведений о доходах руководителями государственных учреждений Свердловской области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по формам согласно приложениям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№ 5 и 6 к Плану регионального антикоррупционного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мониторинга </w:t>
            </w:r>
          </w:p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 информационно-аналитической справки для пояснения числовых показателей, достигнутых значений показателей эффективности противодействия коррупции, содержащихся в строке 17 Плана регионального антикоррупционного мониторинга, и иных сведений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ежегодно, </w:t>
            </w:r>
          </w:p>
          <w:p w:rsidR="00BA3773" w:rsidRDefault="0028251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до 20 января года, следующего </w:t>
            </w:r>
          </w:p>
          <w:p w:rsidR="00BA3773" w:rsidRDefault="0028251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за отчетным годом</w:t>
            </w:r>
          </w:p>
          <w:p w:rsidR="00BA3773" w:rsidRDefault="00BA3773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Шаг 2. Обеспечение деятельности Комиссии по координации работы по противодействию коррупции</w:t>
            </w:r>
          </w:p>
          <w:p w:rsidR="00BA3773" w:rsidRDefault="0028251C">
            <w:pPr>
              <w:pStyle w:val="ConsPlusNormal"/>
              <w:jc w:val="center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 Свердловской области, рабочих групп Комиссии по координации работы по противодействию коррупции</w:t>
            </w:r>
          </w:p>
          <w:p w:rsidR="00BA3773" w:rsidRDefault="0028251C">
            <w:pPr>
              <w:pStyle w:val="ConsPlusNormal"/>
              <w:jc w:val="center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Свердловской области и комиссий по соблюдению требований к служебному поведению государственных гражданских служащих Свердловской области и урегулированию конфликта интересов, образованных в органах государственной власти Свердловской области и иных госуда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рственных органах 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Обеспечение деятельности рабочей группы Комиссии по координации работы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по противодействию коррупции в Свердловской области (далее – Комиссия по координации работы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по противодействию коррупции)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по рассмотрению вопросов, касающихся со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блюдения требований к должностному поведению лиц, замещающих государственные должности Свердловской области, и урегулирования конфликта интересов (далее – рабочая группа по рассмотрению вопросов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отношении лиц, замещающих государственные должности) 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Депа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ртамент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 соответствии с Порядком рассмотрения Комиссией по координации работы по противодействию коррупции в Свердловской области вопросов, касающихся соблюдения требований к должностному поведению лиц, замещающих государственные должности Свердловской о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бласти, и урегулирования конфликта интересов, утвержденным Указом Губернатора Свердловской области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от 09.10.2015 № 449-УГ «О Комиссии по координации работы по противодействию коррупции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в Свердловской области» (далее – Указ Губернатора Свердловской област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и от 09.10.2015 № 449-УГ)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по мере возникновения оснований для проведения заседаний рабочей группы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по рассмотрению вопросов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в отношении лиц, замещающих государственные должности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Обеспечение деятельности рабочей группы Комиссии по координации работы по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противодействию коррупции по рассмотрению отдельных вопросов профилактики коррупции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муниципальных образованиях, расположенных на территории Свердловской области (далее – рабочая группа по рассмотрению вопросов </w:t>
            </w:r>
          </w:p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отношении лиц, замещающих муниципальные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должности)</w:t>
            </w:r>
            <w:r>
              <w:rPr>
                <w:rFonts w:ascii="Liberation Serif" w:hAnsi="Liberation Serif" w:cs="Liberation Serif"/>
                <w:sz w:val="24"/>
                <w:szCs w:val="24"/>
                <w:shd w:val="clear" w:color="auto" w:fill="FFFF00"/>
              </w:rPr>
              <w:t xml:space="preserve"> </w:t>
            </w:r>
          </w:p>
          <w:p w:rsidR="00BA3773" w:rsidRDefault="00BA3773">
            <w:pPr>
              <w:pStyle w:val="ConsPlusNormal"/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Департамент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соответствии с Положением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 рабочей группе Комиссии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по координации работы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по противодействию коррупции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Свердловской области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по рассмотрению отдельных вопросов профилактики коррупции </w:t>
            </w:r>
          </w:p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муниципальных образованиях,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расположенных на территории Свердловской области, утвержденным Указом Губернатора Свердловской области</w:t>
            </w:r>
            <w:r>
              <w:t xml:space="preserve">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от 09.10.2015 № 449-УГ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по мере возникновения оснований для проведения заседаний рабочей группы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по рассмотрению вопросов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 отношении лиц, замещающих мун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иципальные должности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Обеспечение деятельности комиссии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по соблюдению требований к служебному поведению отдельных государственных гражданских служащих Свердловской области и урегулированию конфликта интересов, образованной Указом Губернатора Свердловской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области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от 07.08.2019 № 393-УГ «О комиссии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по соблюдению требований к служебному поведению отдельных государственных гражданских служащих Свердловской области и урегулированию конфликта интересов» (далее – комиссия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по соблюдению требований к служебному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поведению отдельных государственных гражданских служащих)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Департамент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соответствии с Положением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 комиссии по соблюдению требований к служебному поведению отдельных государственных гражданских служащих Свердловской области и урегулированию конфликта 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нтересов, утвержденным Указом Губернатора Свердловской области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от 07.08.2019 № 393-УГ «О комиссии по соблюдению требований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к служебному поведению отдельных государственных гражданских служащих Свердловской области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и урегулированию конфликта интересов»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 мере возникновения оснований для проведения заседаний комиссии по соблюдению требований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к служебному поведению отдельных государственных гражданских служащих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Обеспечение эффективного функционирования комиссий по соблюдению требований к служебному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поведению государственных гражданских служащих Свердловской области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 урегулированию конфликта интересов, образованных в органах государственной власти Свердловской области и иных государственных органах (далее – комиссия по урегулированию конфликта интер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есов)</w:t>
            </w:r>
          </w:p>
          <w:p w:rsidR="00BA3773" w:rsidRDefault="00BA3773">
            <w:pPr>
              <w:autoSpaceDE w:val="0"/>
              <w:jc w:val="both"/>
              <w:textAlignment w:val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исполнительные органы,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иные государственные органы (по согласованию),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Законодательное Собрание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(по согласованию),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Уставный Суд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(по согласованию)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направление в Департамент информации о деятельности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комиссии по урегулированию конфликта интересов 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копий протоколов заседаний указанной комиссии, состоявшихся в отчетном периоде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ежеквартально,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за I квартал отчетного года –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до 25 апреля отчетного года;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за II квартал отчетного года –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до 25 июля отчетного года;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за III квартал отчетного года –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до 15 ок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тября отчетного года;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за отчетный год – до 20 января года, следующего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за отчетным годом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Мониторинг деятельности комиссий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по урегулированию конфликта интересов 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Департамент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направление в аппарат полномочного представителя Президента Российской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Федерации в Уральском федеральном округе сведений о результатах мониторинга деятельности комиссий по урегулированию конфликта интересов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ежеквартально,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за I квартал отчетного года –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до 25 мая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отчетного года;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за II квартал отчетного года –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до 25 августа о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тчетного года;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за III квартал отчетного года –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до 5 ноября отчетного года;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за отчетный год – до 20 февраля года, следующего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 отчетным годом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Шаг 3. Совершенствование работы подразделений кадровых служб по профилактике коррупционных</w:t>
            </w:r>
          </w:p>
          <w:p w:rsidR="00BA3773" w:rsidRDefault="0028251C">
            <w:pPr>
              <w:pStyle w:val="ConsPlusNormal"/>
              <w:jc w:val="center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 иных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правонарушений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Актуализация перечней должностей, замещение которых налагает обязанность представлять сведения о доходах,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с учетом письма Министерства труда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и социальной защиты Российской Федерации (далее – Минтруда России)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от 21.05.2020 №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18-2/10/В-3888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исполнительные органы,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иные государственные органы (по согласованию),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Законодательное Собрание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(по согласованию),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Уставный Суд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(по согласованию)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направление в Департамент информации об актуализации перечней должностей, замещение которых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налагает обязанность представлять сведения о доходах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один раз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полугодие,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до 25 июля отчетного года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 до 20 января года, следующего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 отчетным годом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Обеспечение исполнения государственными гражданскими служащими Свердловской области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(далее –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государственные служащие) обязанности по уведомлению представителя нанимателя обо всех случаях обращения к ним в целях склонения их к совершению коррупционных правонарушений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исполнительные органы,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иные государственные органы (по согласованию),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Законодател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ьное Собрание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(по согласованию),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Уставный Суд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(по согласованию)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направление в Департамент информации о фактах склонения государственных служащих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к совершению коррупционных правонарушений с приложением копий уведомлений о фактах обращения к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государственным служащим в целях склонения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их к совершению коррупционных правонарушений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ежеквартально,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до 1 числа месяца, следующего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за отчетным кварталом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Разъяснение гражданам, поступающим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 государственную гражданскую службу Свердловской области,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государственным служащим и руководителям подведомственных (курируемых) организаций Свердловской области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(при наличии) положений антикоррупционного законодательства Российской Федерации, в том числе: </w:t>
            </w:r>
          </w:p>
          <w:p w:rsidR="00BA3773" w:rsidRDefault="0028251C">
            <w:pPr>
              <w:pStyle w:val="ConsPlusNormal"/>
              <w:numPr>
                <w:ilvl w:val="0"/>
                <w:numId w:val="2"/>
              </w:numPr>
              <w:ind w:left="0" w:firstLine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запретов и ограничений, требований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 предотвращении и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урегулировании конфликта интересов, обязанностей, установленных в целях противодействия коррупции;</w:t>
            </w:r>
          </w:p>
          <w:p w:rsidR="00BA3773" w:rsidRDefault="0028251C">
            <w:pPr>
              <w:pStyle w:val="ConsPlusNormal"/>
              <w:numPr>
                <w:ilvl w:val="0"/>
                <w:numId w:val="2"/>
              </w:numPr>
              <w:ind w:left="0" w:firstLine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рекомендаций по соблюдению государственными служащими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и муниципальными служащими норм этики в целях противодействия коррупции, направленных письмом Минтруда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России от 27.11.2017 № 55501;</w:t>
            </w:r>
          </w:p>
          <w:p w:rsidR="00BA3773" w:rsidRDefault="0028251C">
            <w:pPr>
              <w:pStyle w:val="ConsPlusNormal"/>
              <w:numPr>
                <w:ilvl w:val="0"/>
                <w:numId w:val="2"/>
              </w:numPr>
              <w:ind w:left="0" w:firstLine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ответственности за коррупционные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правонарушения (в том числе в виде увольнения в связи с утратой доверия)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исполнительные органы,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иные государственные органы (по согласованию),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Законодательное Собрание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(по согласованию),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Уста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вный Суд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(по согласованию)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направление в Департамент информации о проведенных разъяснительных мероприятиях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один раз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полугодие,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до 25 июля отчетного года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 до 20 января года, следующего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 отчетным годом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Шаг 4. Мониторинг мероприятий, связанных с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соблюдением ограничений и запретов, требований о предотвращении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 урегулировании конфликта интересов, исполнением обязанностей, установленных в целях противодействия коррупции,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и информирование прокуратуры Свердловской области о результатах указанных мер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оприятий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Мониторинг соблюдения лицами, замещавшими в соответствующих государственных органах Свердловской области должности государственной гражданской службы (далее – бывший государственный служащий), ограничений при заключении ими в течение двух лет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после увольнения с государственной гражданской службы Свердловской области трудового договора и (или) гражданско-правового договора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исполнительные органы,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иные государственные органы (по согласованию),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Законодательное Собрание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(по согласованию),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Уставный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Суд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(по согласованию)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направление в Департамент информации (с указанием фамилии, имени и отчества бывшего государственного служащего, даты его рождения, последней замещаемой должности государственной гражданской службы Свердловской области, даты увольне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ния </w:t>
            </w:r>
          </w:p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с государственной гражданской службы Свердловской области и даты поступления обращения для получения согласия, предусмотренного частью 31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статьи 17 Федерального закона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от 27 июля 2004 года № 79-ФЗ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«О государственной гражданской службе Российской Фе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дерации») нарастающим итогом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один раз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 полугодие,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до 1 июня отчетного года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 до 1 декабря отчетного года 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Обобщение информации о соблюдении лицами, замещающими должности государственной гражданской службы Свердловской области категории «руководители»,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учрежденные в целях обеспечения полномочий государственных органов Свердловской области, за исключением должностей государственной гражданской службы Свердловской области руководителей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 заместителей руководителей областных исполнительных органов и руков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одителей территориальных исполнительных органов (далее – лица, замещающие отдельные должности государственной гражданской службы Свердловской области категории «руководители»),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и руководителями государственных учреждений Свердловской области ограничений 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запретов, требований о предотвращении и урегулировании конфликта интересов и об исполнении иных обязанностей, установленных в целях противодействия коррупции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исполнительные органы,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иные государственные органы (по согласованию),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Законодательное Собрание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(по согласованию),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Уставный Суд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(по согласованию)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направление в Департамент информации по формам согласно </w:t>
            </w:r>
            <w:hyperlink r:id="rId11" w:history="1">
              <w:r>
                <w:rPr>
                  <w:rFonts w:ascii="Liberation Serif" w:hAnsi="Liberation Serif" w:cs="Liberation Serif"/>
                  <w:sz w:val="24"/>
                  <w:szCs w:val="24"/>
                </w:rPr>
                <w:t>приложениям № 3</w:t>
              </w:r>
            </w:hyperlink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и 4 к Плану регионального антикоррупционного мониторинга и информационно-аналитической справки для пояснения числовых показателей, достигнутых значений показателя эффективности противодействия коррупции, содержащегос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я в строке 16 Плана регионального антикоррупционного мониторинга, и иных сведений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autoSpaceDE w:val="0"/>
              <w:textAlignment w:val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ежегодно, </w:t>
            </w:r>
          </w:p>
          <w:p w:rsidR="00BA3773" w:rsidRDefault="0028251C">
            <w:pPr>
              <w:autoSpaceDE w:val="0"/>
              <w:textAlignment w:val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до 20 января года, следующего </w:t>
            </w:r>
          </w:p>
          <w:p w:rsidR="00BA3773" w:rsidRDefault="0028251C">
            <w:pPr>
              <w:autoSpaceDE w:val="0"/>
              <w:textAlignment w:val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за отчетным годом 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Мониторинг исполнения государственными служащими (муниципальными служащими) законодательства о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государственной гражданской службе (муниципальной службе) в части соблюдения ограничений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 запретов, представления сведений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 доходах 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Департамент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направление в аппарат полномочного представителя Президента Российской Федерации в Уральском федеральном о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круге сведений о результатах мониторинга хода реализации мероприятий по противодействию коррупции в Свердловской области (федеральный антикоррупционный мониторинг)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один раз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 полугодие,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до 20 июля отчетного года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 до 20 января года, следующего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за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отчетным годом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Информирование прокуратуры Свердловской области о лицах, уволенных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с государственной гражданской службы Свердловской области, с учетом письма прокуратуры Свердловской области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от 14.12.2020 № 57125 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Департамент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направление в прокуратуру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Свердловской области списков лиц, уволенных с государственной гражданской службы Свердловской области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один раз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 полугодие,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до 20 июня отчетного года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 до 20 декабря отчетного года 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Информирование прокуратуры Свердловской области о практике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уведомления о фактах склонения государственных служащих (муниципальных служащих)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к совершению коррупционных правонарушений в соответствии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с пунктом 2 вопроса I решения совещания постоянно действующей межведомственной группы по борьбе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с коррупцией от 08.0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6.2017 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Департамент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направление в прокуратуру Свердловской области информации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о фактах склонения государственных служащих (муниципальных служащих) к совершению коррупционных правонарушений </w:t>
            </w:r>
          </w:p>
          <w:p w:rsidR="00BA3773" w:rsidRDefault="00BA3773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ежеквартально,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до 10 числа месяца, следующего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за отчетным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кварталом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Информирование прокуратуры Свердловской области о деятельности государственных органов Свердловской области в сфере противодействия коррупции и исполнении Указа Президента Российской Федерации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от 15 июля 2015 года № 364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«О мерах по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совершенствованию организации деятельности в области противодействия коррупции»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Департамент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направление в прокуратуру Свердловской области информации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 деятельности органов государственной власти Свердловской области по противодействию коррупции и исполне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нии Указа Президента Российской Федерации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от 15 июля 2015 года № 364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«О мерах по совершенствованию организации деятельности в области противодействия коррупции»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ежеквартально,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до 5 января,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до 5 апреля,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до 5 июля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 до 5 октября отчетного года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Шаг 5.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Обеспечение исполнения отдельных обязанностей, установленных законодательством </w:t>
            </w:r>
          </w:p>
          <w:p w:rsidR="00BA3773" w:rsidRDefault="0028251C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Российской Федерации о противодействии коррупции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Организация направления предварительного уведомления Президента Российской Федерации Губернатором Свердловской области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намерении участвовать на безвозмездной основе в управлении некоммерческой организацией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соответствии с Указом Президента Российской Федерации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от 29 мая 2020 года № 342 </w:t>
            </w:r>
          </w:p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«Об утверждении Положения о порядке предварительного уведомления Президента Российск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ой Федерации лицами, замещающими отдельные государственные должности Российской Федерации, о намерении участвовать на безвозмездной основе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 управлении некоммерческими организациями»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Департамент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направление в Управление Президента Российской Федерации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п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 вопросам государственной службы и кадров предварительного уведомления Президента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Российской Федерации Губернатором Свердловской области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 намерении участвовать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 безвозмездной основе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управлении некоммерческой организацией </w:t>
            </w:r>
          </w:p>
          <w:p w:rsidR="00BA3773" w:rsidRDefault="00BA3773">
            <w:pPr>
              <w:pStyle w:val="ConsPlusNormal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по мере возникновения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оснований 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Обеспечение сдачи подарков, полученных Губернатором Свердловской области </w:t>
            </w:r>
          </w:p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 связи с протокольными мероприятиями, служебными командировками и другими официальными мероприятиями (далее – подарок), в соответствии с Порядком сдачи подарка, получен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ного Губернатором Свердловской области в связи с протокольными мероприятиями, служебными командировками и другими официальными мероприятиями, участие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 которых связано с исполнением им своих должностных обязанностей, утвержденным распоряжением Губернатора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Свердловской области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от 20.05.2016 № 143-РГ «Об утверждении Порядка сдачи подарка, полученного Губернатором Свердловской области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связи с протокольными мероприятиями, служебными командировками и другими официальными мероприятиями, участие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 которых св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язано с исполнением им своих должностных обязанностей»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Управление делами Губернатора Свердловской области и Правительства Свердловской области,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Аппарат Губернатора Свердловской области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 Правительства Свердловской области (Департамент протокола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организационного обеспечения Губернатора Свердловской области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и Правительства Свердловской области),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Министерство международных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 внешнеэкономических связей Свердловской области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направление в Департамент копии акта приема-передачи подарка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по мере поступ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ления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Департамент копии акта </w:t>
            </w:r>
          </w:p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приема-передачи подарка </w:t>
            </w:r>
          </w:p>
          <w:p w:rsidR="00BA3773" w:rsidRDefault="00BA3773">
            <w:pPr>
              <w:pStyle w:val="ConsPlusNormal"/>
            </w:pP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Уведомление Администрации Президента Российской Федерации о получении подарка в соответствии с р</w:t>
            </w:r>
            <w:hyperlink r:id="rId12" w:history="1">
              <w:r>
                <w:rPr>
                  <w:rFonts w:ascii="Liberation Serif" w:hAnsi="Liberation Serif" w:cs="Liberation Serif"/>
                  <w:sz w:val="24"/>
                  <w:szCs w:val="24"/>
                </w:rPr>
                <w:t>аспоряжением</w:t>
              </w:r>
            </w:hyperlink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Президента Российской Федерации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от 29.05.2015 № 159-рп «О порядке уведомления лицами, замещающими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отдельные государственные должности Российской Федерации, отдельные должности федеральной государственной службы, высшими должностными лицами (руководителями высших исполнительных органов государственной власти) субъектов Российской Федерации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 получении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подарка в связи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с протокольными мероприятиями, служебными командировками и другими официальными мероприятиями, участие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которых связано с исполнением служебных (должностных) обязанностей, сдачи, определения стоимости подарка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 его реализации (выкупа)» 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Департамент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подготовка уведомлений о получении подарков для направления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Управление Президента Российской Федерации по вопросам противодействия коррупции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по мере поступления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Департамент копий актов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приема-передачи подарков 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Организация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направления сведений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 лицах, замещавших государственные должности Свердловской области (должности государственной гражданской службы Свердловской области),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к которым применено взыскание в виде увольнения (освобождения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от должности) в связи с утратой до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верия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 совершение коррупционных правонарушений, в уполномоченное подразделение Аппарата Правительства Российской Федерации для включения</w:t>
            </w:r>
          </w:p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 реестр лиц, уволенных в связи с утратой доверия, либо исключения таких сведений из указанного реестра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Департамент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направление сведений для включения в реестр лиц, уволенных в связи с утратой доверия, в соответствии с Положением о реестре лиц, уволенных в связи с утратой доверия, утвержденным постановлением Правительства Российской Федерации от 05.03.2018 № 228 «О реес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тре лиц, уволенных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 связи с утратой доверия»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течение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10 рабочих дней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со дня принятия акта о применении взыскания в виде увольнения (освобождения от должности) в связи с утратой доверия за совершение коррупционного правонарушения или в течение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5 рабо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чих дней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со дня получения информации 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b/>
                <w:spacing w:val="-4"/>
                <w:sz w:val="24"/>
                <w:szCs w:val="24"/>
              </w:rPr>
            </w:pP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Направление 3. Совершенствование противодействия коррупции в сферах хозяйственной деятельности, </w:t>
            </w:r>
          </w:p>
          <w:p w:rsidR="00BA3773" w:rsidRDefault="0028251C">
            <w:pPr>
              <w:pStyle w:val="ConsPlusNormal"/>
              <w:jc w:val="center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наиболее подверженных коррупционным рискам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b/>
                <w:spacing w:val="-4"/>
                <w:sz w:val="24"/>
                <w:szCs w:val="24"/>
              </w:rPr>
            </w:pP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Шаг 1. Совершенствование противодействия коррупции в сфере управления и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распоряжения </w:t>
            </w:r>
          </w:p>
          <w:p w:rsidR="00BA3773" w:rsidRDefault="0028251C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государственной собственностью Свердловской области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Обеспечение прозрачности процедур предоставления земельных участков, находящихся в государственной собственности Свердловской области,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 земельных участков, государственная собственность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 которые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не разграничена, на территории муниципального образования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«город Екатеринбург» (далее – земельные участки)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Министерство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по управлению государственным имуществом Свердловской области (далее – Министерство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по управлению государственным имущест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вом)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направление в Департамент информации о принятых мерах по обеспечению прозрачности процедур предоставления земельных участков </w:t>
            </w:r>
          </w:p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 их результативности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один раз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полугодие,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до 25 июля отчетного года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 до 20 января года, следующего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 отчетным годом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Обобщение судебной практики по вопросам, связанным с владением, пользованием, распоряжением объектами государственной собственности Свердловской области, в том числе земельными участками 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Министерство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по управлению государственным имуществом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направление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в Департамент информации о результатах обобщения судебной практики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один раз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полугодие,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до 25 июля отчетного года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 до 20 января года, следующего </w:t>
            </w:r>
          </w:p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 отчетным годом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Обобщение типичных нарушений, выявленных в ходе проверок использования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государственного имущества Свердловской области, проведение информационно-разъяснительной работы в целях предупреждения аналогичных нарушений в работе исполнительных органов и подведомственных им государственных организаций Свердловской области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Министерств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по управлению государственным имуществом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направление в Департамент информации о выявленных типичных нарушениях, проведенной информационно-разъяснительной работе и ее результативности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один раз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 полугодие,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до 25 июля отчетного года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и до 20 января года,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следующего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 отчетным годом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Обобщение результатов проверок использования государственного имущества Свердловской области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autoSpaceDE w:val="0"/>
              <w:textAlignment w:val="auto"/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Министерство по управлению государственным имуществом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autoSpaceDE w:val="0"/>
              <w:textAlignment w:val="auto"/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направление в Департамент информационно-аналитической справки с пояснениями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достигнутого значения показателя эффективности противодействия коррупции, содержащегося в строке 49 Плана регионального антикоррупционного мониторинга, и иных сведений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autoSpaceDE w:val="0"/>
              <w:textAlignment w:val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ежегодно,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до 1 апреля года, следующего </w:t>
            </w:r>
          </w:p>
          <w:p w:rsidR="00BA3773" w:rsidRDefault="0028251C">
            <w:pPr>
              <w:autoSpaceDE w:val="0"/>
              <w:textAlignment w:val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за отчетным годом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Обобщение результатов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контроля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за соблюдением установленного порядка управления и распоряжения имуществом, находящимся в государственной собственности Свердловской области,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том числе охраняемыми результатами интеллектуальной деятельности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 средствами индивидуализации, прин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адлежащими Свердловской области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Счетная палата Свердловской области (далее – Счетная палата)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(по согласованию)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размещение на официальном сайте Счетной палаты в сети Интернет информации о результатах проведения контрольных и экспертно-аналитических меропри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ятий и принятых мерах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по устранению выявленных недостатков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ежегодно,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до 30 марта года, следующего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 отчетным годом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rPr>
          <w:trHeight w:val="272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Шаг 2. Совершенствование противодействия коррупции в бюджетной сфере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Проведение контрольных мероприятий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 финансово-бюджетной сфере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Министерство финансов Свердловской области (далее – Министерство финансов)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направление в Департамент информации о полученных результатах 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один раз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 полугодие,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до 25 июля отчетного года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 до 20 января года, следующего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 отчетным годом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Информирование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прокуратуры Свердловской области о результатах контрольных мероприятий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финансово-бюджетной сфере 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Министерство финансов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направление в прокуратуру Свердловской области информации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 результатах контрольных мероприятий в финансово-бюджетной сфере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по мере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подготовки материалов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Подготовка документа «Бюджет для граждан» для информирования граждан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об областном бюджете на очередной финансовый год и плановый период,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а также отчета об исполнении областного бюджета за отчетный финансовый год </w:t>
            </w:r>
          </w:p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доступной для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граждан форме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Министерство финансов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размещение документа «Бюджет для граждан» на официальном сайте Министерства финансов в сети Интернет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не позднее двух недель с даты опубликования закона Свердловской области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об областном бюджете и закона Свердловской обл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асти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об исполнении областного бюджета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Проведение методической работы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по профилактике нарушений в финансово-бюджетной сфере и практическому применению норм бюджетного законодательства Российской Федерации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Министерство финансов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направление в Департамент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информации о проведенной методической работе </w:t>
            </w:r>
          </w:p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по профилактике нарушений в финансово-бюджетной сфере и практическому применению норм бюджетного законодательства Российской Федерации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один раз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полугодие,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до 25 июля отчетного года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 до 20 января года,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следующего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 отчетным годом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Обобщение результатов контрольных мероприятий в финансово-бюджетной сфере, выявление типичных нарушений в работе исполнительных органов и подведомственных им государственных организаций Свердловской области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Министерство фин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ансов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направление в Департамент информации о результатах контрольных мероприятий в финансово-бюджетной сфере, выявленных типичных нарушениях </w:t>
            </w:r>
          </w:p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 работе исполнительных органов и подведомственных им государственных организаций Свердловской области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один раз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полугодие,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до 25 июля отчетного года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 до 20 января года, следующего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 отчетным годом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Обобщение результатов контроля за законностью, результативностью (эффективностью и экономностью) использования средств областного бюджета, средств бюджета Территориа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льного фонда обязательного медицинского страхования Свердловской области и иных источников, предусмотренных законодательством Российской Федерации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Счетная палата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(по согласованию)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размещение на официальном сайте Счетной палаты в сети Интернет информации о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результатах проведения контрольных и экспертно-аналитических мероприятий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 принятых мерах по устранению выявленных недостатков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ежегодно,</w:t>
            </w:r>
          </w:p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до 25 февраля</w:t>
            </w:r>
            <w:r>
              <w:t xml:space="preserve">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года, следующего за отчетным годом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Обобщение результатов внутреннего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финансового аудита</w:t>
            </w:r>
          </w:p>
          <w:p w:rsidR="00BA3773" w:rsidRDefault="00BA3773">
            <w:pPr>
              <w:pStyle w:val="ConsPlusNormal"/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исполнительные органы, </w:t>
            </w:r>
          </w:p>
          <w:p w:rsidR="00BA3773" w:rsidRDefault="0028251C"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иные государственные органы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– главные администраторы бюджетных средств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(по согласованию) </w:t>
            </w:r>
          </w:p>
          <w:p w:rsidR="00BA3773" w:rsidRDefault="00BA3773"/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направление в Департамент информации о результатах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внутреннего финансового аудита 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1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один раз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 полугодие,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до 25 июля отчетного года </w:t>
            </w:r>
          </w:p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 до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25 января года, следующего за отчетным годом 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rPr>
          <w:trHeight w:val="572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Шаг 3. Совершенствование противодействия коррупции в сфере закупок товаров, работ, услуг для обеспечения </w:t>
            </w:r>
          </w:p>
          <w:p w:rsidR="00BA3773" w:rsidRDefault="0028251C">
            <w:pPr>
              <w:pStyle w:val="ConsPlusNormal"/>
              <w:jc w:val="center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государственных и муниципальных нужд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rPr>
          <w:trHeight w:val="822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ind w:right="85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Проведение правовой, организационной, профилактической и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аналитической работы, направленной на выявление личной заинтересованности государственных служащих и работников подведомственных (курируемых) исполнительным органам государственных организаций Свердловской области при осуществлении закупок товаров, работ,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услуг (далее – закупки), которая приводит или может привести к конфликту интересов, с учетом методических рекомендаций, направленных письмом Минтруда России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от 21.05.2020 № 18-2/10/П-4671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ind w:right="128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исполнительные органы, </w:t>
            </w:r>
          </w:p>
          <w:p w:rsidR="00BA3773" w:rsidRDefault="0028251C">
            <w:pPr>
              <w:pStyle w:val="ConsPlusNormal"/>
              <w:ind w:right="128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иные государственные органы (по согласовани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ю),</w:t>
            </w:r>
          </w:p>
          <w:p w:rsidR="00BA3773" w:rsidRDefault="0028251C">
            <w:pPr>
              <w:pStyle w:val="ConsPlusNormal"/>
              <w:ind w:right="128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Законодательное Собрание </w:t>
            </w:r>
          </w:p>
          <w:p w:rsidR="00BA3773" w:rsidRDefault="0028251C">
            <w:pPr>
              <w:pStyle w:val="ConsPlusNormal"/>
              <w:ind w:right="128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(по согласованию),</w:t>
            </w:r>
          </w:p>
          <w:p w:rsidR="00BA3773" w:rsidRDefault="0028251C">
            <w:pPr>
              <w:pStyle w:val="ConsPlusNormal"/>
              <w:ind w:right="128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Уставный Суд </w:t>
            </w:r>
          </w:p>
          <w:p w:rsidR="00BA3773" w:rsidRDefault="0028251C">
            <w:pPr>
              <w:pStyle w:val="ConsPlusNormal"/>
              <w:ind w:right="128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(по согласованию)</w:t>
            </w:r>
          </w:p>
        </w:tc>
        <w:tc>
          <w:tcPr>
            <w:tcW w:w="4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направление в Департамент информации о проведенной правовой, организационной, профилактической и аналитической работе, направленной на выявление личной заинтересованности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государственных служащих, работников государственных организаций Свердловской области при осуществлении закупок, которая приводит или может привести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к конфликту интересов,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с приложением подтверждающих документов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один раз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 полугодие,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до 25 июля отчетног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 года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 до 20 января года, следующего за отчетным годом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Проведение оценки коррупционных рисков, возникающих при осуществлении закупок для обеспечения государственных нужд, с учетом методических рекомендаций, направленных письмом Минтруда России от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30.09.2020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№ 18-2/10/П-9716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исполнительные органы,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иные государственные органы (по согласованию),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Законодательное Собрание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(по согласованию),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Уставный Суд </w:t>
            </w:r>
          </w:p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(по согласованию)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направление в Департамент информации о проведение оценки коррупционных рисков, в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озникающих при осуществлении закупок для обеспечения государственных нужд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до 1 июня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2021 года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Разработка карт коррупционных рисков, возникающих при осуществлении закупок, и мер по их минимизации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исполнительные органы,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иные государственные органы (по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согласованию),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Законодательное Собрание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(по согласованию),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Уставный Суд </w:t>
            </w:r>
          </w:p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(по согласованию)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направление в Департамент карт коррупционных рисков, возникающих при осуществлении закупок, и мер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по их минимизации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до 1 июня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2021 года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Проведение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информационно-разъяснительной работы по недопущению нарушений при реализации исполнительными органами и органами местного самоуправления полномочий по контролю в сфере закупок для обеспечения государственных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 муниципальных нужд 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Министерство финансов,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С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четная палата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(по согласованию)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направление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Департамент информации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 проведенной информационно-разъяснительной работе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один раз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 полугодие,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до 25 июля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отчетного года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 до 20 января года, следующего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 отчетным годом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Обеспечение методического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сопровождения деятельности заказчиков Свердловской области, осуществляющих закупки для обеспечения государственных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 муниципальных нужд в соответствии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с Федеральным законом от 5 апреля 2013 года № 44-ФЗ «О контрактной системе в сфере закупок товаров, раб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от, услуг для обеспечения государственных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 муниципальных нужд» (далее – Федеральный закон от 5 апреля 2013 года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№ 44-ФЗ), в том числе по разъяснению проблемных вопросов применения Федерального закона от 5 апреля </w:t>
            </w:r>
          </w:p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2013 года № 44-ФЗ, а также отработке пра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ктических навыков работы с сайтом Свердловской области в сети Интернет «Информационная система в сфере закупок Свердловской области», интегрированным с единой информационной системой (</w:t>
            </w:r>
            <w:hyperlink r:id="rId13" w:history="1">
              <w:r>
                <w:rPr>
                  <w:rFonts w:ascii="Liberation Serif" w:hAnsi="Liberation Serif" w:cs="Liberation Serif"/>
                  <w:sz w:val="24"/>
                  <w:szCs w:val="24"/>
                </w:rPr>
                <w:t>www.torgi.midural.ru</w:t>
              </w:r>
            </w:hyperlink>
            <w:r>
              <w:rPr>
                <w:rFonts w:ascii="Liberation Serif" w:hAnsi="Liberation Serif" w:cs="Liberation Serif"/>
                <w:sz w:val="24"/>
                <w:szCs w:val="24"/>
              </w:rPr>
              <w:t>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Депар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тамент государственных закупок Свердловской области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(далее – Департамент государственных закупок)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направление в Департамент информации о результатах обеспечения методического сопровождения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один раз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 полугодие,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до 25 июля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отчетного года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 до 20 января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года, следующего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 отчетным годом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autoSpaceDE w:val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Мониторинг закупок для обеспечения государственных нужд Свердловской области в соответствии с постановлением Правительства Свердловской области </w:t>
            </w:r>
          </w:p>
          <w:p w:rsidR="00BA3773" w:rsidRDefault="0028251C">
            <w:pPr>
              <w:autoSpaceDE w:val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от 30.08.2018 № 574-ПП «О мониторинге закупок товаров, работ, услуг»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(далее – постановление Правительства Свердловской области от 30.08.2018 </w:t>
            </w:r>
          </w:p>
          <w:p w:rsidR="00BA3773" w:rsidRDefault="0028251C">
            <w:pPr>
              <w:autoSpaceDE w:val="0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№ 574-ПП)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Департамент государственных закупок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autoSpaceDE w:val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размещение на сайте в сети Интернет аналитического отчета о результатах мониторинга закупок для обеспечения государственных нужд Свердло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вской области в соответствии с постановлением Правительства Свердловской области от 30.08.2018 № 574-ПП</w:t>
            </w:r>
          </w:p>
          <w:p w:rsidR="00BA3773" w:rsidRDefault="00BA3773">
            <w:pPr>
              <w:autoSpaceDE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ежегодно,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до 30 апреля года, следующего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за отчетным годом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Мониторинг реализации органами местного самоуправления полномочий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по контролю в сфере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закупок для муниципальных нужд 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Министерство финансов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autoSpaceDE w:val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направление в Департамент информационно-аналитической справки о результатах мониторинга реализации органами местного самоуправления полномочий по контролю в сфере закупок для муниципальных нужд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один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раз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 полугодие,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до 25 июля отчетного года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 до 20 января года, следующего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 отчетным годом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Обобщение практики обязательного общественного обсуждения закупок для обеспечения государственных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 муниципальных нужд на территории Свердловской области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Департамент государственных закупок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направление в Департамент информации о результатах обобщения</w:t>
            </w:r>
            <w:r>
              <w:t xml:space="preserve">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практики обязательного общественного обсуждения закупок для обеспечения государственных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 муниципальных нужд на территории Свердловской области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ежегодно,</w:t>
            </w:r>
          </w:p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до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28 декабря</w:t>
            </w:r>
            <w:r>
              <w:t xml:space="preserve">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отчетного года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Обобщение результатов аудита в сфере закупок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Счетная палата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(по согласованию)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направление в Департамент обобщения результатов аудита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в сфере закупок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ежегодно,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до 1 апреля года, следующего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 отчетным годом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Обобщение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результатов контроля в сфере закупок для обеспечения государственных нужд Свердловской области 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Министерство финансов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направление в Департамент информационно-аналитической справки о результатах контроля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в сфере закупок для обеспечения государственных нужд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Свердловской области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один раз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полугодие,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до 25 июля отчетного года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 до 20 января года, следующего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 отчетным годом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Обобщение информации о расходовании средств областного бюджета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Министерство финансов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autoSpaceDE w:val="0"/>
              <w:textAlignment w:val="auto"/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направление в Департамент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информационно-аналитической справки с пояснениями достигнутых значений показателей эффективности противодействия коррупции, содержащихся в строках 38–48 Плана регионального антикоррупционного мониторинга, и иных сведений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autoSpaceDE w:val="0"/>
              <w:textAlignment w:val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ежегодно, </w:t>
            </w:r>
          </w:p>
          <w:p w:rsidR="00BA3773" w:rsidRDefault="0028251C">
            <w:pPr>
              <w:autoSpaceDE w:val="0"/>
              <w:textAlignment w:val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до 1 апреля года,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следующего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за отчетным годом 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Обобщение практики выявления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личной заинтересованности государственных служащих, работников государственных организаций Свердловской области, которая приводит или может привести к конфликту интересов, при осуществлении за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купок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соответствии с Федеральным законом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от 5 апреля 2013 года № 44-ФЗ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или Федеральным законом от 18 июля 2011 года № 223-ФЗ «О закупках товаров, работ, услуг отдельными видами юридических лиц»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исполнительные органы,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иные государственные органы (по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согласованию),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Законодательное Собрание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(по согласованию),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Уставный Суд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(по согласованию)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направление в Департамент обобщения практики выявления личной заинтересованности, которая приводит или может привести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к конфликту интересов, при осуществлении заку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пок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один раз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 полугодие,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до 25 июля отчетного года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 до 20 января года, следующего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 отчетным годом</w:t>
            </w:r>
          </w:p>
          <w:p w:rsidR="00BA3773" w:rsidRDefault="00BA3773">
            <w:pPr>
              <w:autoSpaceDE w:val="0"/>
              <w:jc w:val="both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Обобщение информации о расходовании средств областного бюджета при осуществлении закупок 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исполнительные органы,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иные государственные органы (по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согласованию),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Законодательное Собрание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(по согласованию),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Уставный Суд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(по согласованию)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autoSpaceDE w:val="0"/>
              <w:textAlignment w:val="auto"/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направление в Департамент информации по формам согласно </w:t>
            </w:r>
            <w:hyperlink r:id="rId14" w:history="1">
              <w:r>
                <w:rPr>
                  <w:rFonts w:ascii="Liberation Serif" w:eastAsia="Calibri" w:hAnsi="Liberation Serif" w:cs="Liberation Serif"/>
                  <w:sz w:val="24"/>
                  <w:szCs w:val="24"/>
                </w:rPr>
                <w:t>приложениям № 9</w:t>
              </w:r>
            </w:hyperlink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и </w:t>
            </w:r>
            <w:hyperlink r:id="rId15" w:history="1">
              <w:r>
                <w:rPr>
                  <w:rFonts w:ascii="Liberation Serif" w:eastAsia="Calibri" w:hAnsi="Liberation Serif" w:cs="Liberation Serif"/>
                  <w:sz w:val="24"/>
                  <w:szCs w:val="24"/>
                </w:rPr>
                <w:t>10</w:t>
              </w:r>
            </w:hyperlink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к Плану регионального антикоррупционного мониторинга, информационно-аналитической справки для пояснения числовых показателей, достигнутых значений по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казателей эффективности противодействия коррупции, содержащихся в строках 28–37 Плана регионального антикоррупционного мониторинга, и иных сведений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autoSpaceDE w:val="0"/>
              <w:textAlignment w:val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ежегодно, </w:t>
            </w:r>
          </w:p>
          <w:p w:rsidR="00BA3773" w:rsidRDefault="0028251C">
            <w:pPr>
              <w:autoSpaceDE w:val="0"/>
              <w:textAlignment w:val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до 30 апреля года, следующего </w:t>
            </w:r>
          </w:p>
          <w:p w:rsidR="00BA3773" w:rsidRDefault="0028251C">
            <w:pPr>
              <w:autoSpaceDE w:val="0"/>
              <w:textAlignment w:val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за отчетным годом 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Направление 4. Устранение необоснованных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запретов и ограничений в сфере экономической деятельности, устранение </w:t>
            </w:r>
          </w:p>
          <w:p w:rsidR="00BA3773" w:rsidRDefault="0028251C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коррупциогенных факторов, препятствующих созданию благоприятных условий для привлечения инвестиций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Подготовка отчета о проведении оценки регулирующего воздействия проектов нормативных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правовых актов Свердловской области и экспертизы нормативных правовых актов Свердловской области 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Министерство экономики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 территориального развития Свердловской области (далее – Министерство экономики и территориального развития)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размещение отчета</w:t>
            </w:r>
            <w:r>
              <w:t xml:space="preserve">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о про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ведении оценки регулирующего воздействия проектов нормативных правовых актов Свердловской области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 экспертизы нормативных правовых актов Свердловской области </w:t>
            </w:r>
          </w:p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на официальном сайте в сети Интернет (http://regulation.midural.ru), предназначенном для размеще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ния информации об оценке регулирующего воздействия проектов нормативных правовых актов Свердловской области и экспертизе нормативных правовых актов Свердловской области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ежегодно,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до 1 марта года, следующего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за отчетным годом 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autoSpaceDE w:val="0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Подготовка отчета о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результатах деятельности государственного бюджетного учреждения Свердловской области «Многофункциональный центр предоставления государственных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и муниципальных услуг» (далее – Многофункциональный центр) и его филиалов </w:t>
            </w:r>
          </w:p>
          <w:p w:rsidR="00BA3773" w:rsidRDefault="00BA3773">
            <w:pPr>
              <w:autoSpaceDE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autoSpaceDE w:val="0"/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Многофункциональный центр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направление в Департамент отчета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 результатах деятельности Многофункционального центра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 его филиалов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ежеквартально,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за I квартал отчетного года –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до 25 апреля отчетного года;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за II квартал отчетного года –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до 25 июля отчетного года;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 III квартал от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четного года –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до 15 октября отчетного года;</w:t>
            </w:r>
          </w:p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за отчетный год – до 20 января года, следующего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за отчетным годом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autoSpaceDE w:val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Анализ достижения руководителями территориальных органов федеральных органов исполнительной власти и государственных внебюджетных фондов, а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также руководителем Многофункционального центра показателей эффективности </w:t>
            </w:r>
          </w:p>
          <w:p w:rsidR="00BA3773" w:rsidRDefault="0028251C">
            <w:pPr>
              <w:autoSpaceDE w:val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 результативности профессиональной служебной деятельности руководителей, ответственных за предоставление соответствующих оцениваемых государственных и (или) муниципальных услуг</w:t>
            </w:r>
          </w:p>
          <w:p w:rsidR="00BA3773" w:rsidRDefault="00BA3773">
            <w:pPr>
              <w:autoSpaceDE w:val="0"/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Министерство экономики и территориального развития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направление в Департамент сводного отчета о достижении руководителями территориальных органов федеральных органов исполнительной власти и государственных внебюджетных фондов, а также руководителем Многофу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нкционального центра показателей эффективности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 результативности профессиональной служебной деятельности руководителей, ответственных за предоставление соответствующих оцениваемых государственных и (или) муниципальных услуг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ежегодно,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до 1 марта года, сл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едующего за отчетным годом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jc w:val="center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Направление 5. Внедрение в деятельность исполнительных органов государственной власти Свердловской области и органов местного самоуправления инновационных технологий, повышающих объективность и обеспечивающих прозрачность при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принятии нормативных правовых актов Свердловской области, муниципальных нормативных правовых актов и управленческих решений, а также обеспечивающих межведомственное электронное взаимодействие данных органов, а также взаимодействие указанных органов с гражд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анами и организациями в рамках оказания государственных и муниципальных услуг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Наполнение раздела «Антикоррупционный модуль» автоматизированной системы управления деятельностью исполнительных органов 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исполнительные органы,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иные государственные органы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(по согласованию)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ввод информации в раздел «Антикоррупционный модуль» автоматизированной системы управления деятельностью исполнительных органов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ежеквартально,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за I квартал отчетного года –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до 25 апреля отчетного года;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за II квартал отчетного года –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до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25 июля отчетного года;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за III квартал отчетного года –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до 15 октября отчетного года;</w:t>
            </w:r>
          </w:p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за отчетный год – до 20 января года, следующего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за отчетным годом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Совершенствование системы электронного документооборота Правительства Свердловской области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системы «Обращения граждан» </w:t>
            </w:r>
          </w:p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i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Министерство цифрового развития и связи Свердловской области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направление в Департамент информации о совершенствовании системы электронного документооборота Правительства Свердловской области </w:t>
            </w:r>
          </w:p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 системы «Обращения граждан»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од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ин раз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полугодие,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до 25 июля отчетного года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 до 20 января года, следующего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 отчетным годом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Оборудование мест предоставления государственных услуг и (или) служебных помещений, где на регулярной основе осуществляется взаимодействие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с гражданами 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организациями, средствами, позволяющими избежать проявлений служащими и работниками поведения, которое может восприниматься окружающими как обещание или предложение взятки либо как согласие принять взятку или как просьба о даче взятки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исполнительные орган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ы, участвующие в оказании государственных услуг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направление в Департамент информации об оборудовании мест предоставления государственных услуг и (или) служебных помещений средствами, позволяющими избежать проявлений служащими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 работниками коррупционного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поведения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ежегодно,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до 1 марта года, следующего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 отчетным годом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Обобщение информации о деятельности исполнительных органов по предоставлению государственных услуг в части соблюдения законодательства Российской Федерации о противодействии коррупции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исполнительные органы, участвующие в оказании государственных услуг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autoSpaceDE w:val="0"/>
              <w:textAlignment w:val="auto"/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направление в Департамент информации по формам согласно </w:t>
            </w:r>
            <w:hyperlink r:id="rId16" w:history="1">
              <w:r>
                <w:rPr>
                  <w:rFonts w:ascii="Liberation Serif" w:eastAsia="Calibri" w:hAnsi="Liberation Serif" w:cs="Liberation Serif"/>
                  <w:sz w:val="24"/>
                  <w:szCs w:val="24"/>
                </w:rPr>
                <w:t>приложениям № 7</w:t>
              </w:r>
            </w:hyperlink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и 8 к Плану регионального антикоррупционного мониторинга и информацион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но-аналитической справки для пояснения числовых показателей и иных сведений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ежегодно,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до 1 марта года, следующего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 отчетным годом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Информирование об изменении адреса официального сайта государственного органа Свердловской области в сети Интернет для ор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ганизации внесения соответствующих изменений в раздел «Независимая антикоррупционная экспертиза» единого регионального интернет-портала для размещения проектов нормативных правовых актов государственных органов Свердловской области в целях их общественного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обсуждения и проведения независимой антикоррупционной экспертизы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исполнительные органы, иные государственные органы (по согласованию),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Законодательное Собрание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(по согласованию),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Уставный Суд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(по согласованию)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направление в Департамент информации об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изменении адреса официального сайта государственного органа Свердловской области, органа местного самоуправления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 сети Интернет для организации внесения соответствующих изменений в раздел «Независимая антикоррупционная экспертиза»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 течение 3 рабочих дн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ей, следующих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за днем изменения адреса официального сайта государственного органа Свердловской области, органа местного самоуправления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 сети Интернет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Направление 6. Совершенствование работы по предупреждению коррупции в государственных </w:t>
            </w:r>
          </w:p>
          <w:p w:rsidR="00BA3773" w:rsidRDefault="0028251C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организациях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Свердловской области</w:t>
            </w:r>
          </w:p>
          <w:p w:rsidR="00BA3773" w:rsidRDefault="00BA3773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Организация совещаний (консультаций)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с руководителями, заместителями руководителей и должностными лицами, ответственными за профилактику коррупционных и иных правонарушений </w:t>
            </w:r>
          </w:p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 подведомственных (курируемых) государственных организац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иях Свердловской области, по вопросам реализации требований, предусмотренных в </w:t>
            </w:r>
            <w:hyperlink r:id="rId17" w:history="1">
              <w:r>
                <w:rPr>
                  <w:rFonts w:ascii="Liberation Serif" w:hAnsi="Liberation Serif" w:cs="Liberation Serif"/>
                  <w:sz w:val="24"/>
                  <w:szCs w:val="24"/>
                </w:rPr>
                <w:t>статье 13</w:t>
              </w:r>
              <w:r>
                <w:rPr>
                  <w:rFonts w:ascii="Liberation Serif" w:hAnsi="Liberation Serif" w:cs="Liberation Serif"/>
                  <w:sz w:val="24"/>
                  <w:szCs w:val="24"/>
                  <w:vertAlign w:val="superscript"/>
                </w:rPr>
                <w:t>3</w:t>
              </w:r>
            </w:hyperlink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Федерального закона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от 25 декабря 2008 го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да № 273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noBreakHyphen/>
              <w:t xml:space="preserve">ФЗ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«О противодействии коррупции»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исполнительные органы, имеющие подведомственные (курируемые) государственные организации Свердловской области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направление в Департамент информации и об организации совещаний (консультаций)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с руководителями,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заместителями руководителей и должностными лицами, ответственными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за профилактику коррупционных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 иных правонарушений </w:t>
            </w:r>
          </w:p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подведомственных (курируемых) государственных организациях Свердловской области, по вопросам реализации требований, предусмотренных </w:t>
            </w:r>
            <w:hyperlink r:id="rId18" w:history="1">
              <w:r>
                <w:rPr>
                  <w:rFonts w:ascii="Liberation Serif" w:hAnsi="Liberation Serif" w:cs="Liberation Serif"/>
                  <w:sz w:val="24"/>
                  <w:szCs w:val="24"/>
                </w:rPr>
                <w:t>статьей 13</w:t>
              </w:r>
              <w:r>
                <w:rPr>
                  <w:rFonts w:ascii="Liberation Serif" w:hAnsi="Liberation Serif" w:cs="Liberation Serif"/>
                  <w:sz w:val="24"/>
                  <w:szCs w:val="24"/>
                  <w:vertAlign w:val="superscript"/>
                </w:rPr>
                <w:t>3</w:t>
              </w:r>
            </w:hyperlink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Федерального закона от 25 декабря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2008 года № 273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noBreakHyphen/>
              <w:t xml:space="preserve">ФЗ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«О противодействии коррупции»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один раз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полугодие,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до 25 июля о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тчетного года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 до 20 января года, следующего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 отчетным годом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Методическое обеспечение деятельности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по предупреждению коррупции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 подведомственных (курируемых) государственных организациях Свердловской области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исполнительные органы, имеющие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подведомственные (курируемые) государственные организации Свердловской области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направление в Департамент информации о методическом обеспечении деятельности по предупреждению коррупции в подведомственных (курируемых) государственных организациях Свердловск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ой области и результативности такого обеспечения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один раз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полугодие,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до 25 июля отчетного года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 до 20 января года, следующего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 отчетным годом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Мониторинг эффективности реализации мер по предупреждению коррупции, предусмотренных планами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мероприятий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по предупреждению коррупции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подведомственных (курируемых) государственных организациях Свердловской области, принятие дополнительных мер по предупреждению коррупции в подведомственных (курируемых) государственных организациях Свердловской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области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исполнительные органы, имеющие подведомственные (курируемые) государственные организации Свердловской области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направление в Департамент информации о результатах мониторинга эффективности реализации мер по предупреждению коррупции, предусмотренных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планами мероприятий по предупреждению коррупции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подведомственных (курируемых) государственных организациях Свердловской области, принятие дополнительных мер по предупреждению коррупции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 подведомственных (курируемых) государственных организациях Свердл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овской области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один раз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полугодие,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до 25 июля отчетного года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 до 20 января года, следующего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 отчетным годом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Направление 7. Совершенствование работы с обращениями граждан и организаций по фактам коррупции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Шаг 1. Мероприятия, направленные на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обеспечение участия граждан и организаций в противодействии коррупции </w:t>
            </w:r>
          </w:p>
          <w:p w:rsidR="00BA3773" w:rsidRDefault="0028251C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государственных органах Свердловской области и подведомственных им (курируемых ими) </w:t>
            </w:r>
          </w:p>
          <w:p w:rsidR="00BA3773" w:rsidRDefault="0028251C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государственных организациях Свердловской области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Обеспечение возможности оперативного представл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ения гражданами и организациями информации о фактах коррупции в действиях (бездействии) государственных служащих </w:t>
            </w:r>
          </w:p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 работников государственных органов Свердловской области и подведомственных им (курируемых ими) государственных организаций Свердловской обла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сти посредством функционирования «телефона доверия» («горячей линии») по вопросам противодействия коррупции, приема электронных сообщений на официальных сайтах в сети Интернет, выделенный адрес электронной почты и (или) иным способом обратной связи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Аппарат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Губернатора Свердловской области и Правительства Свердловской области (Управление по работе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с обращениями граждан Губернатора Свердловской области и Правительства Свердловской области),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исполнительные органы, иные государственные органы (по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согласованию),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Законодательное Собрание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(по согласованию),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Уставный Суд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(по согласованию)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направление в Департамент информации о результатах функционирования «телефона доверия» («горячей линии») по вопросам противодействия коррупции, приема электронных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сообщений на официальных сайтах в сети Интернет, выделенный адрес электронной почты и (или) иным способом обратной связи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один раз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полугодие,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до 25 июля отчетного года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 до 20 января года, следующего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 отчетным годом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Ведение реестра поступивших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обращений граждан по фактам коррупции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с приложением копий обращений, ответов заявителям, писем о переадресации обращений по компетенции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государственные органы Свердловской области и поступивших ответов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об их рассмотрении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Аппарат Губернатора Свердловс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кой области и Правительства Свердловской области (Управление по работе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с обращениями граждан Губернатора Свердловской области и Правительства Свердловской области),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исполнительные органы, иные государственные органы (по согласованию),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Законодательное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Собрание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(по согласованию),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Уставный Суд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(по согласованию)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направление в Департамент реестра поступивших обращений граждан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по фактам коррупции с приложением копий обращений, ответов заявителям, писем о переадресации обращений по компетенции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государственные органы Свердловской области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 поступивших ответов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об их рассмотрении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ежеквартально,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за I квартал отчетного года –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до 25 апреля отчетного года;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за II квартал отчетного года –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до 25 июля отчетного года;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за III квартал отчетного года –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до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15 октября отчетного года;</w:t>
            </w:r>
          </w:p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 отчетный год – до 20 января года, следующего за отчетным годом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Ведение единого реестра поступивших обращений граждан по фактам коррупции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 Свердловской области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Департамент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обобщение практики рассмотрения обращений граждан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 организаций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по фактам коррупции для выработки мер по повышению результативности и эффективности работы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с указанными обращениями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BA3773" w:rsidRDefault="00BA3773">
            <w:pPr>
              <w:pStyle w:val="ConsPlusNormal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ежеквартально,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за I квартал отчетного года –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до 25 мая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отчетного года;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за II квартал отчетного года –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до 25 августа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отчетного года;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за III квартал отчетного года –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до 5 ноября отчетного года;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за отчетный год –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до 20 февраля года, следующего </w:t>
            </w:r>
          </w:p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 отчетным годом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Шаг 2. Осуществление мероприятий по мониторингу работы государственных органов Свердловской области </w:t>
            </w:r>
          </w:p>
          <w:p w:rsidR="00BA3773" w:rsidRDefault="0028251C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с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обращениями граждан и организаций по вопросам противодействия коррупции 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Ежеквартальное включение сведений </w:t>
            </w:r>
          </w:p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 результатах работы по рассмотрению обращений граждан по фактам коррупции в ежеквартальные обзоры обращений граждан, размещаемые на официальных с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айтах государственных органов Свердловской области в сети Интернет </w:t>
            </w:r>
          </w:p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 соответствии с под</w:t>
            </w:r>
            <w:hyperlink r:id="rId19" w:history="1">
              <w:r>
                <w:rPr>
                  <w:rFonts w:ascii="Liberation Serif" w:hAnsi="Liberation Serif" w:cs="Liberation Serif"/>
                  <w:sz w:val="24"/>
                  <w:szCs w:val="24"/>
                </w:rPr>
                <w:t xml:space="preserve">пунктом «в» пункта 9 части 1 статьи </w:t>
              </w:r>
              <w:r>
                <w:rPr>
                  <w:rFonts w:ascii="Liberation Serif" w:hAnsi="Liberation Serif" w:cs="Liberation Serif"/>
                  <w:sz w:val="24"/>
                  <w:szCs w:val="24"/>
                </w:rPr>
                <w:t>13</w:t>
              </w:r>
            </w:hyperlink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Федерального закона </w:t>
            </w:r>
          </w:p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от 9 февраля 2009 года № 8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noBreakHyphen/>
              <w:t xml:space="preserve">ФЗ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«Об обеспечении доступа к информации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 деятельности государственных органов </w:t>
            </w:r>
          </w:p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 органов местного самоуправления»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Аппарат Губернатора Свердловской области и Правительства Свердловской области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(Управление по работе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с обращениями граждан Губернатора Свердловской области и Правительства Свердловской области),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исполнительные органы, иные государственные органы Свердловской области (по согласованию),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Законодательное Собрание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(по согласованию),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Уставный Суд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(по согласованию)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направление в Департамент информации о включении сведений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 результатах работы по рассмотрению обращений граждан по фактам коррупции в ежеквартальные обзоры обращений граждан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один раз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полугодие,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до 25 июля отчетного год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а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 до 20 января года, следующего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 отчетным годом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Мониторинг размещения информации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 результатах работы по рассмотрению обращений граждан по фактам коррупции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ежеквартальных обзорах обращений граждан, размещаемых на официальных сайтах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государственных органов Свердловской области в сети Интернет </w:t>
            </w:r>
          </w:p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 соответствии с под</w:t>
            </w:r>
            <w:hyperlink r:id="rId20" w:history="1">
              <w:r>
                <w:rPr>
                  <w:rFonts w:ascii="Liberation Serif" w:hAnsi="Liberation Serif" w:cs="Liberation Serif"/>
                  <w:sz w:val="24"/>
                  <w:szCs w:val="24"/>
                </w:rPr>
                <w:t>пунктом «в» пункта 9 части 1 статьи 13</w:t>
              </w:r>
            </w:hyperlink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Фед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ерального закона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от 9 февраля 2009 года № 8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noBreakHyphen/>
              <w:t xml:space="preserve">ФЗ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«Об обеспечении доступа к информации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 деятельности государственных органов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 органов местного самоуправления»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Департамент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доведение результатов мониторинга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до сведения руководителей государственных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органов Свердловской области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один раз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полугодие,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до 1 сентября отчетного года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 до 1 апреля года, следующего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 отчетным годом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rPr>
          <w:trHeight w:val="695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Направление 8. Обеспечение открытости деятельности государственных органов Свердловской области и обеспечение права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граждан на доступ к информации о деятельности государственных органов Свердловской области</w:t>
            </w:r>
          </w:p>
          <w:p w:rsidR="00BA3773" w:rsidRDefault="0028251C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 сфере противодействия коррупции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rPr>
          <w:trHeight w:val="55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Шаг 1. Совершенствование деятельности государственных органов Свердловской области </w:t>
            </w:r>
          </w:p>
          <w:p w:rsidR="00BA3773" w:rsidRDefault="0028251C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по информированию граждан в сфере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противодействия коррупции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Информирование граждан о работе Комиссии по координации работы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по противодействию коррупции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Департамент, </w:t>
            </w:r>
          </w:p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Департамент информационной политики Свердловской области (далее – Департамент информационной политики)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размещение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информации о заседаниях Комиссии по координации работы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по противодействию коррупции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 официальном сайте Комиссии </w:t>
            </w:r>
          </w:p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по координации работы по противодействию коррупции в сети Интернет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по мере проведения заседаний Комиссии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по координации работы по противод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ействию коррупции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Информирование граждан о: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1) работе комиссий по урегулированию конфликта интересов;</w:t>
            </w:r>
          </w:p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2) нормативном правовом обеспечении работы по противодействию коррупции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 ответственности за совершение коррупционных правонарушений;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3) принимаемых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мерах по совершенствованию управления кадровым составом и повышению качества его формирования, совершенствованию системы профессионального развития государственных служащих;</w:t>
            </w:r>
          </w:p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4) применяемых информационных сервисах (цифровых технологиях), исключающих коррупц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ионное поведение государственных служащих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исполнительные органы,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иные государственные органы (по согласованию),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Законодательное Собрание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(по согласованию),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Уставный Суд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(по согласованию)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направление в Департамент информации о результатах и форме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информирования граждан </w:t>
            </w:r>
          </w:p>
          <w:p w:rsidR="00BA3773" w:rsidRDefault="00BA3773">
            <w:pPr>
              <w:pStyle w:val="ConsPlusNormal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один раз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полугодие,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до 25 июля отчетного года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 до 20 января года, следующего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 отчетным годом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Информирование граждан об основных результатах социологического исследования в целях оценки состояния «бытовой» и «деловой»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коррупции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 Свердловской области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Департамент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размещение результатов социологического исследования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целях оценки состояния «бытовой»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 «деловой» коррупции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Свердловской области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 официальном сайте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Департамента в сети Интернет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ежегодно,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до 1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апреля отчетного года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Размещение сведений о доходах, представленных лицами, замещающими государственные должности Свердловской области,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государственными служащими, руководителями государственных учреждений Свердловской области,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на официальных сайтах го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сударственных органов Свердловской области в сети Интернет в пределах компетенции в соответствии с требованиями законодательства Российской Федерации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исполнительные органы,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иные государственные органы (по согласованию),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Законодательное Собрание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(по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согласованию),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Уставный Суд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(по согласованию)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направление в Департамент информации о размещении сведений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 доходах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ежегодно,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до 15 июня отчетного года 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Актуализация информации по вопросам противодействия коррупции в государственных органах Свердловск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ой области (подведомственной государственной организации Свердловской области) на информационных стендах, в том числе контактных данных лиц, ответственных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за организацию работы по противодействию коррупции, номеров «телефонов доверия» («горячих линий»)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иных сведений о способах направления сообщений о фактах коррупции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исполнительные органы, </w:t>
            </w:r>
          </w:p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иные государственные органы (по согласованию),</w:t>
            </w:r>
          </w:p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Законодательное Собрание </w:t>
            </w:r>
          </w:p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(по согласованию), </w:t>
            </w:r>
          </w:p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Уставный Суд </w:t>
            </w:r>
          </w:p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(по согласованию)</w:t>
            </w:r>
          </w:p>
          <w:p w:rsidR="00BA3773" w:rsidRDefault="00BA3773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направление в Департамент информационно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й справки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об актуализации информации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по вопросам противодействия коррупции на информационных стендах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один раз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полугодие,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до 25 июля отчетного года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 до 20 января года, следующего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за отчетным годом 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Шаг 2. Осуществление мероприятий по мониторингу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за деятельностью органов государственной власти </w:t>
            </w:r>
          </w:p>
          <w:p w:rsidR="00BA3773" w:rsidRDefault="0028251C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Свердловской области по информированию граждан в сфере противодействия коррупции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Мониторинг наполняемости разделов, посвященных вопросам противодействия коррупции, на официальных сайтах государственных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органов Свердловской области и органов местного самоуправления в сети Интернет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соответствии с направляемыми Департаментом методическими рекомендациями по размещению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 наполнению подразделов официальных сайтов государственных органов Свердловской област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и и органов местного самоуправления по вопросам противодействия коррупции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Департамент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направление в государственные органы Свердловской области и органы местного самоуправления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результатов мониторинга наполняемости разделов, посвященных вопросам противод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ействия коррупции, на официальных сайтах государственных органов Свердловской области и органов местного самоуправления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 сети Интернет для устранения выявленных недостатков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ежегодно,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до 25 июля года, следующего </w:t>
            </w:r>
          </w:p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 отчетным годом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Мониторинг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публикаций в средствах массовой информации о фактах коррупции в действиях (бездействии) государственных и муниципальных служащих, включая подборку статей по указанной теме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Департамент информационной политики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направление в Департамент информации о результ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атах мониторинга публикаций в средствах массовой информации в сфере противодействия коррупции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один раз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полугодие,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до 25 июля отчетного года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 до 20 января года, следующего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 отчетным годом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Направление 9. Антикоррупционное просвещение граждан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Шаг 1. Просветительские мероприятия, направленные на создание в обществе атмосферы нетерпимости к коррупционным проявлениям, в том числе на повышение эффективности антикоррупционного просвещения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r>
              <w:rPr>
                <w:rFonts w:ascii="Liberation Serif" w:hAnsi="Liberation Serif" w:cs="Liberation Serif"/>
                <w:sz w:val="24"/>
                <w:szCs w:val="24"/>
              </w:rPr>
              <w:t>Совершенствование имеющихся или разработка новых методическ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их, информационных и разъяснительных материалов об антикоррупционных стандартах поведения для лиц, замещающих государственные должности Свердловской области, муниципальные должности в органах местного самоуправления, государственных и муниципальных служащи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х, а также работников государственных организаций Свердловской области и муниципальных организаций, на которых распространяются антикоррупционные стандарты поведения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исполнительные органы, </w:t>
            </w:r>
          </w:p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иные государственные органы (по согласованию),</w:t>
            </w:r>
          </w:p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Законодательное Соб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рание </w:t>
            </w:r>
          </w:p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(по согласованию), </w:t>
            </w:r>
          </w:p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Уставный Суд </w:t>
            </w:r>
          </w:p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(по согласованию)</w:t>
            </w:r>
          </w:p>
          <w:p w:rsidR="00BA3773" w:rsidRDefault="00BA3773"/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направление в Департамент информации об усовершенствованных или разработанных методических, информационных и разъяснительных материалах об антикоррупционных стандартах поведения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один раз </w:t>
            </w:r>
          </w:p>
          <w:p w:rsidR="00BA3773" w:rsidRDefault="0028251C">
            <w:pPr>
              <w:pStyle w:val="ConsPlusNormal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в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полугодие, </w:t>
            </w:r>
          </w:p>
          <w:p w:rsidR="00BA3773" w:rsidRDefault="0028251C">
            <w:pPr>
              <w:pStyle w:val="ConsPlusNormal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до 25 июля отчетного года </w:t>
            </w:r>
          </w:p>
          <w:p w:rsidR="00BA3773" w:rsidRDefault="0028251C">
            <w:pPr>
              <w:pStyle w:val="ConsPlusNormal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и до 20 января года, следующего </w:t>
            </w:r>
          </w:p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 отчетным годом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autoSpaceDE w:val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Оказание бесплатной юридической помощи гражданам по вопросам, относящимся к компетенции соответствующих исполнительных органов и подведомственных им учреждений (в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соответствии с постановлением Правительства Свердловской области от 25.04.2013 </w:t>
            </w:r>
          </w:p>
          <w:p w:rsidR="00BA3773" w:rsidRDefault="0028251C">
            <w:pPr>
              <w:autoSpaceDE w:val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№ 529-ПП «Об определении Перечня областных и территориальных исполнительных органов государственной власти Свердловской области и подведомственных им учреждений, входящих в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государственную систему бесплатной юридической помощи на территории Свердловской области, и Порядка взаимодействия участников государственной системы бесплатной юридической помощи на территории Свердловской области»)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autoSpaceDE w:val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Департамент </w:t>
            </w:r>
          </w:p>
          <w:p w:rsidR="00BA3773" w:rsidRDefault="0028251C">
            <w:pPr>
              <w:autoSpaceDE w:val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по обеспечению деятельност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 мировых судей Свердловской области </w:t>
            </w:r>
          </w:p>
          <w:p w:rsidR="00BA3773" w:rsidRDefault="00BA3773">
            <w:pPr>
              <w:autoSpaceDE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направление в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</w:rPr>
              <w:t>Департамент сводной информации о результатах оказания бесплатной юридической помощи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один раз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полугодие,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до 25 июля отчетного года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 до 20 января года, следующего </w:t>
            </w:r>
          </w:p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за отчетным годом 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Организация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проведения исполнительными органами и подведомственными им учреждениями, государственным казенным учреждением Свердловской области «Государственное юридическое бюро по Свердловской области» и адвокатами в Свердловской области приема (консультирования) граж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дан по вопросам законодательства Российской Федерации о противодействии коррупции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Департамент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по обеспечению деятельности мировых судей Свердловской области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направление в Департамент информации об организации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на территории Свердловской области приема (ко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нсультирования) граждан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по вопросам в сфере противодействия коррупции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один раз </w:t>
            </w:r>
          </w:p>
          <w:p w:rsidR="00BA3773" w:rsidRDefault="0028251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в полугодие, </w:t>
            </w:r>
          </w:p>
          <w:p w:rsidR="00BA3773" w:rsidRDefault="0028251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до 25 июля отчетного года </w:t>
            </w:r>
          </w:p>
          <w:p w:rsidR="00BA3773" w:rsidRDefault="0028251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и до 20 января года, следующего </w:t>
            </w:r>
          </w:p>
          <w:p w:rsidR="00BA3773" w:rsidRDefault="0028251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за отчетным годом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Разработка и (или) размещение просветительских материалов, направленных на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борьбу с проявлениями коррупции, в подразделах «Антикоррупционное просвещение граждан» разделов, посвященных вопросам противодействия коррупции,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 официальных сайтах государственных органов Свердловской области в сети Интернет 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исполнительные органы, </w:t>
            </w:r>
          </w:p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иные государственные органы (по согласованию),</w:t>
            </w:r>
          </w:p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Законодательное Собрание </w:t>
            </w:r>
          </w:p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(по согласованию), </w:t>
            </w:r>
          </w:p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Уставный Суд </w:t>
            </w:r>
          </w:p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(по согласованию)</w:t>
            </w:r>
          </w:p>
          <w:p w:rsidR="00BA3773" w:rsidRDefault="00BA3773"/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направление в Департамент информации о разработанных и (или) размещенных просветительских материалах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один раз </w:t>
            </w:r>
          </w:p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полугодие, </w:t>
            </w:r>
          </w:p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до 25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июля отчетного года </w:t>
            </w:r>
          </w:p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 до 20 января года, следующего </w:t>
            </w:r>
          </w:p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за отчетным годом 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Популяризация разделов, посвященных вопросам противодействия коррупции, </w:t>
            </w:r>
          </w:p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на официальных сайтах государственных органов Свердловской области в сети Интернет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исполнительные органы, </w:t>
            </w:r>
          </w:p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иные государственные органы (по согласованию),</w:t>
            </w:r>
          </w:p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Законодательное Собрание </w:t>
            </w:r>
          </w:p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(по согласованию), </w:t>
            </w:r>
          </w:p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Уставный Суд </w:t>
            </w:r>
          </w:p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(по согласованию)</w:t>
            </w:r>
          </w:p>
          <w:p w:rsidR="00BA3773" w:rsidRDefault="00BA3773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направление в Департамент информации о мероприятиях, проведенных в целях популяризации разделов, посвященных вопросам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противодействия коррупции, </w:t>
            </w:r>
          </w:p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на официальных сайтах государственных органов Свердловской области в сети Интернет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один раз </w:t>
            </w:r>
          </w:p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полугодие, </w:t>
            </w:r>
          </w:p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до 25 июля отчетного года </w:t>
            </w:r>
          </w:p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 до 20 января года, следующего </w:t>
            </w:r>
          </w:p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за отчетным годом 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62" w:type="dxa"/>
            </w:tcMar>
          </w:tcPr>
          <w:p w:rsidR="00BA3773" w:rsidRDefault="0028251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Шаг 2. Выполнение комплекса мер,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направленных на привлечение наиболее компетентных специалистов в области рекламы, </w:t>
            </w:r>
          </w:p>
          <w:p w:rsidR="00BA3773" w:rsidRDefault="0028251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средств массовой информации и общественных связей для качественного повышения эффективности социальной рекламы, способствующей формированию в обществе неприятия всех форм ко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ррупции, а также на поиск форм и методов </w:t>
            </w:r>
          </w:p>
          <w:p w:rsidR="00BA3773" w:rsidRDefault="0028251C">
            <w:pPr>
              <w:jc w:val="center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воздействия на различные слои населения в целях формирования негативного отношения к данному явлению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Оказание содействия средствам массовой информации в освещении деятельности Комиссии по координации работы по пр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отиводействию коррупции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Департамент информационной политики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направление в Департамент информации о мерах по содействию средствам массовой информации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освещении деятельности Комиссии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по координации работы по противодействию коррупции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один раз </w:t>
            </w:r>
          </w:p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полугодие, </w:t>
            </w:r>
          </w:p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до 25 июля отчетного года </w:t>
            </w:r>
          </w:p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 до 20 января года, следующего </w:t>
            </w:r>
          </w:p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 отчетным годом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Информирование средств массовой информации о мерах по реализации на территории Свердловской области государственной антикоррупционной политики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Департамент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информационной политики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рассылка средствам массовой информации пресс-релизов о мерах по реализации на территории Свердловской области государственной антикоррупционной политики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один раз </w:t>
            </w:r>
          </w:p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полугодие, </w:t>
            </w:r>
          </w:p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до 25 июля отчетного года </w:t>
            </w:r>
          </w:p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 до 20 января года, следу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ющего </w:t>
            </w:r>
          </w:p>
          <w:p w:rsidR="00BA3773" w:rsidRDefault="0028251C">
            <w:r>
              <w:rPr>
                <w:rFonts w:ascii="Liberation Serif" w:hAnsi="Liberation Serif" w:cs="Liberation Serif"/>
                <w:sz w:val="24"/>
                <w:szCs w:val="24"/>
              </w:rPr>
              <w:t>за отчетным годом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Рассмотрение в ходе совещаний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с редакторами региональных средств массовой информации вопросов реализации на территории Свердловской области государственной антикоррупционной политики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Департамент информационной политики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направление в Департамент информации о совещаниях, в ходе которых с редакторами региональных средств массовой информации рассмотрены вопросы реализации на территории Свердловской области государственной антикоррупционной политики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один раз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полугодие,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до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25 июля отчетного года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 до 20 января года, следующего </w:t>
            </w:r>
          </w:p>
          <w:p w:rsidR="00BA3773" w:rsidRDefault="0028251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за отчетным годом 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Трансляция на телевидении предоставленных</w:t>
            </w:r>
            <w:r>
              <w:t xml:space="preserve">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Департаменту информационной политики видеороликов социальной рекламы антикоррупционной направленности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Департамент информационной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политики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направление в Департамент информации о трансляциях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на телевидении видеороликов социальной рекламы антикоррупционной направленности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один раз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полугодие,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до 25 июля отчетного года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 до 20 января года, следующего </w:t>
            </w:r>
          </w:p>
          <w:p w:rsidR="00BA3773" w:rsidRDefault="0028251C"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за отчетным годом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Анализ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практики государственных органов Свердловской области и органов местного самоуправления по формированию в обществе неприятия всех форм коррупции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Департамент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информирование государственных органов Свердловской области и органов местного самоуправления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лучших практиках в сфере социальной рекламы и информации, направленной на формирование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 обществе неприятия всех форм коррупции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ежегодно,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до 1 апреля года, следующего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 отчетным годом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Проведение областного творческого конкурса на лучшее освещение в ср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едствах массовой информации вопросов противодействия коррупции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Департамент информационной политики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направление в Департамент информации об итогах</w:t>
            </w:r>
            <w:r>
              <w:t xml:space="preserve">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областного творческого конкурса на лучшее освещение в средствах массовой информации вопросов противодействия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коррупции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ежегодно,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до 20 января года, следующего </w:t>
            </w:r>
          </w:p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 отчетным годом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r>
              <w:rPr>
                <w:rStyle w:val="212pt"/>
                <w:rFonts w:ascii="Liberation Serif" w:eastAsia="Calibri" w:hAnsi="Liberation Serif" w:cs="Liberation Serif"/>
              </w:rPr>
              <w:t xml:space="preserve">Организация и проведение мероприятий (участие в мероприятиях) с привлечением специалистов в сфере рекламы, общественных связей и средств массовой информации по созданию и </w:t>
            </w:r>
            <w:r>
              <w:rPr>
                <w:rStyle w:val="212pt"/>
                <w:rFonts w:ascii="Liberation Serif" w:eastAsia="Calibri" w:hAnsi="Liberation Serif" w:cs="Liberation Serif"/>
              </w:rPr>
              <w:t>распространению информации, направленной на формирование в обществе неприятия всех форм коррупции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Департамент информационной политики, </w:t>
            </w:r>
          </w:p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Департамент, </w:t>
            </w:r>
          </w:p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иные исполнительные органы, </w:t>
            </w:r>
          </w:p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иные государственные органы (по согласованию), Законодательное Собрание </w:t>
            </w:r>
          </w:p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(по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согласованию), </w:t>
            </w:r>
          </w:p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Уставный Суд </w:t>
            </w:r>
          </w:p>
          <w:p w:rsidR="00BA3773" w:rsidRDefault="0028251C">
            <w:r>
              <w:rPr>
                <w:rFonts w:ascii="Liberation Serif" w:hAnsi="Liberation Serif" w:cs="Liberation Serif"/>
                <w:sz w:val="24"/>
                <w:szCs w:val="24"/>
              </w:rPr>
              <w:t>(по согласованию)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направление в Департамент аналитической справки о результатах проведенных мероприятий по созданию и распространению информации, направленной на формирование </w:t>
            </w:r>
          </w:p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 обществе неприятия всех форм коррупции</w:t>
            </w:r>
          </w:p>
          <w:p w:rsidR="00BA3773" w:rsidRDefault="00BA3773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один раз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полугодие, </w:t>
            </w:r>
          </w:p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до 25 июля отчетного года </w:t>
            </w:r>
          </w:p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 до 20 января года, следующего </w:t>
            </w:r>
          </w:p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за отчетным годом </w:t>
            </w:r>
          </w:p>
          <w:p w:rsidR="00BA3773" w:rsidRDefault="00BA3773">
            <w:pPr>
              <w:pStyle w:val="20"/>
              <w:shd w:val="clear" w:color="auto" w:fill="auto"/>
              <w:spacing w:line="240" w:lineRule="auto"/>
              <w:rPr>
                <w:rFonts w:ascii="Liberation Serif" w:hAnsi="Liberation Serif" w:cs="Liberation Serif"/>
              </w:rPr>
            </w:pP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r>
              <w:rPr>
                <w:rStyle w:val="212pt"/>
                <w:rFonts w:ascii="Liberation Serif" w:eastAsia="Calibri" w:hAnsi="Liberation Serif" w:cs="Liberation Serif"/>
              </w:rPr>
              <w:t xml:space="preserve">Проведение культурно-просветительских мероприятий либо участие в таких мероприятиях, способствующих формированию в обществе неприятия всех форм коррупции, с </w:t>
            </w:r>
            <w:r>
              <w:rPr>
                <w:rStyle w:val="212pt"/>
                <w:rFonts w:ascii="Liberation Serif" w:eastAsia="Calibri" w:hAnsi="Liberation Serif" w:cs="Liberation Serif"/>
              </w:rPr>
              <w:t>привлечением специалистов в сфере рекламы, общественных связей и средств массовой информации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Департамент информационной политики,</w:t>
            </w:r>
          </w:p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Департамент, </w:t>
            </w:r>
          </w:p>
          <w:p w:rsidR="00BA3773" w:rsidRDefault="0028251C">
            <w:r>
              <w:rPr>
                <w:rFonts w:ascii="Liberation Serif" w:hAnsi="Liberation Serif" w:cs="Liberation Serif"/>
                <w:sz w:val="24"/>
                <w:szCs w:val="24"/>
              </w:rPr>
              <w:t>иные исполнительные органы,</w:t>
            </w:r>
          </w:p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иные государственные органы (по согласованию), </w:t>
            </w:r>
          </w:p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Законодательное Собрание </w:t>
            </w:r>
          </w:p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(по соглас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ованию), </w:t>
            </w:r>
          </w:p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Уставный Суд </w:t>
            </w:r>
          </w:p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(по согласованию)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направление в Департамент информации о проведении культурно-просветительских мероприятий либо участии в таких мероприятиях, способствующих формированию </w:t>
            </w:r>
          </w:p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обществе неприятия всех форм коррупции, с привлечением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специалистов в сфере рекламы, общественных связей и средств массовой информации</w:t>
            </w:r>
          </w:p>
          <w:p w:rsidR="00BA3773" w:rsidRDefault="00BA3773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один раз </w:t>
            </w:r>
          </w:p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полугодие, </w:t>
            </w:r>
          </w:p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до 25 июля отчетного года </w:t>
            </w:r>
          </w:p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 до 20 января года, следующего </w:t>
            </w:r>
          </w:p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за отчетным годом 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62" w:type="dxa"/>
            </w:tcMar>
          </w:tcPr>
          <w:p w:rsidR="00BA3773" w:rsidRDefault="0028251C">
            <w:pPr>
              <w:pStyle w:val="ConsPlusTitle"/>
              <w:jc w:val="center"/>
              <w:rPr>
                <w:rFonts w:ascii="Liberation Serif" w:hAnsi="Liberation Serif" w:cs="Liberation Serif"/>
                <w:b w:val="0"/>
              </w:rPr>
            </w:pPr>
            <w:r>
              <w:rPr>
                <w:rFonts w:ascii="Liberation Serif" w:hAnsi="Liberation Serif" w:cs="Liberation Serif"/>
                <w:b w:val="0"/>
              </w:rPr>
              <w:t>Шаг 3. Антикоррупционное просвещение обучающихся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Проведение в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образовательных организациях просветительских и воспитательных мероприятий, направленных на создание </w:t>
            </w:r>
          </w:p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обществе атмосферы нетерпимости </w:t>
            </w:r>
          </w:p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к коррупционным проявлениям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Министерство образования и молодежной политики Свердловской области (далее – Министерство о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бразования и молодежной политики) с участием органов, осуществляющих управление в сфере образования в муниципальных образованиях, расположенных на территории Свердловской области (далее – органы управления в сфере образования), и общеобразовательных органи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заций,</w:t>
            </w:r>
          </w:p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Министерство здравоохранения Свердловской области (далее – Министерство здравоохранения),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Министерство культуры Свердловской области (далее – Министерство культуры),</w:t>
            </w:r>
          </w:p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Министерство физической культуры и спорта Свердловской области (далее – Министерств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 физической культуры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и спорта)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направление в Департамент информации о результатах проведения в образовательных организациях просветительских и воспитательных мероприятий, направленных на создание в обществе атмосферы нетерпимости к коррупционным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проявлениям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один раз </w:t>
            </w:r>
          </w:p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полугодие, </w:t>
            </w:r>
          </w:p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до 25 июля отчетного года </w:t>
            </w:r>
          </w:p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 до 20 января года, следующего </w:t>
            </w:r>
          </w:p>
          <w:p w:rsidR="00BA3773" w:rsidRDefault="0028251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за отчетным годом </w:t>
            </w:r>
          </w:p>
          <w:p w:rsidR="00BA3773" w:rsidRDefault="00BA3773">
            <w:pPr>
              <w:rPr>
                <w:shd w:val="clear" w:color="auto" w:fill="00FFFF"/>
              </w:rPr>
            </w:pP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Обеспечение информационной открытости образовательной деятельности образовательных организаций в части антикоррупционного просвещения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обучающихся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ind w:firstLine="14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Министерство образования и молодежной политики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с участием органов управления в сфере образования и общеобразовательных организаций,</w:t>
            </w:r>
          </w:p>
          <w:p w:rsidR="00BA3773" w:rsidRDefault="0028251C">
            <w:pPr>
              <w:pStyle w:val="ConsPlusNormal"/>
              <w:ind w:firstLine="14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Министерство здравоохранения,</w:t>
            </w:r>
          </w:p>
          <w:p w:rsidR="00BA3773" w:rsidRDefault="0028251C">
            <w:pPr>
              <w:pStyle w:val="ConsPlusNormal"/>
              <w:ind w:firstLine="14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Министерство культуры,</w:t>
            </w:r>
          </w:p>
          <w:p w:rsidR="00BA3773" w:rsidRDefault="0028251C">
            <w:pPr>
              <w:pStyle w:val="ConsPlusNormal"/>
              <w:ind w:firstLine="14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Министерство физической культуры и спорта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направление в Де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партамент информации о мерах по обеспечению информационной открытости образовательной деятельности образовательных организаций в части антикоррупционного просвещения обучающихся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один раз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полугодие,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до 25 июля отчетного года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 до 20 января года, следу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ющего </w:t>
            </w:r>
          </w:p>
          <w:p w:rsidR="00BA3773" w:rsidRDefault="0028251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за отчетным годом 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Организация проведения конкурса социальной рекламы на антикоррупционную тематику среди обучающихся организаций, осуществляющих образовательную деятельность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Министерство образования и молодежной политики с участием органов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управления в сфере образования и общеобразовательных организаций,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Министерство здравоохранения,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Министерство культуры,</w:t>
            </w:r>
          </w:p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Министерство физической культуры и спорта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направление в Департамент информации о проведении конкурса социальной рекламы на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антикоррупционную тематику среди обучающихся организаций, осуществляющих образовательную деятельность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один раз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полугодие,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до 25 июля отчетного года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 до 20 января года, следующего </w:t>
            </w:r>
          </w:p>
          <w:p w:rsidR="00BA3773" w:rsidRDefault="0028251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за отчетным годом 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jc w:val="center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Направление 10. Обеспечение участия институтов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гражданского общества в противодействии коррупции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Шаг 1. Совершенствование деятельности рабочей группы по взаимодействию с институтами гражданского общества, </w:t>
            </w:r>
          </w:p>
          <w:p w:rsidR="00BA3773" w:rsidRDefault="0028251C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образованной при Комиссии по координации работы по противодействию коррупции, и повышение </w:t>
            </w:r>
          </w:p>
          <w:p w:rsidR="00BA3773" w:rsidRDefault="0028251C">
            <w:pPr>
              <w:pStyle w:val="ConsPlusNormal"/>
              <w:jc w:val="center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эффе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ктивности планов мероприятий по противодействию коррупции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Обеспечение деятельности рабочей группы по взаимодействию с институтами гражданского общества, образованной при Комиссии по координации работы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по противодействию коррупции (далее – рабочая группа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по взаимодействию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с институтами гражданского общества)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Департамент внутренней политики Свердловской области (далее – Департамент внутренней политики)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размещение в разделе «Рабочая группа Комиссии по координации работы по противодействию коррупции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 Свердловской области по взаимодействию с институтами гражданского общества» официального сайта Департамента внутренней политики информации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 заседаниях рабочей группы </w:t>
            </w:r>
          </w:p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по взаимодействию с институтами гражданского общества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ежеквартально,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соответствии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с планом заседаний рабочей группы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по взаимодействию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с институтами гражданского общества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autoSpaceDE w:val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Информирование Комиссии по координации работы по противодействию коррупции о деятельности рабочей группы по взаимодействию с институтами гражданского общества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Департамент внутренней политики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направление секретарю Комиссии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по координации работы по противодействию коррупции доклада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 деятельности рабочей группы по взаимодействию с институтами гражданского общества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ежеквартально,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по итогам проведения заседания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рабочей группы по взаимодействию </w:t>
            </w:r>
          </w:p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с институтами гражданского общества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Рассмотрение на заседаниях общественных советов, образованных при исполнительных органах и Законодательном Собрании, итогов выполнения планов мероприятий по противодействию коррупции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целях оценки эффективности указанных </w:t>
            </w:r>
          </w:p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планов с позиции интересов гражданского общества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исполнительные органы,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Законодательное Собрание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(по согласованию)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направление в Департамент информации о результатах рассмотрения итогов выполнения планов мероприят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ий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по противодействию коррупции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ежегодно,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до 25 июля года, следующего за отчетным годом 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Организация и проведение конкурса общественных советов на наиболее эффективную работу по противодействию коррупции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Департамент,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Департамент внутренней политики,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Общественная палата Свердловской области (далее – Общественная палата) (по согласованию)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autoSpaceDE w:val="0"/>
              <w:textAlignment w:val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разработка проекта нормативного правового акта Свердловской области, определяющего порядок проведения конкурса среди общественных советов при исполнительных органах,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Законодательном Собрании и общественных палат (советов) муниципальных образований, расположенных на территории Свердловской области (далее – муниципальные образования)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autoSpaceDE w:val="0"/>
              <w:textAlignment w:val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до 31 декабря </w:t>
            </w:r>
          </w:p>
          <w:p w:rsidR="00BA3773" w:rsidRDefault="0028251C">
            <w:pPr>
              <w:autoSpaceDE w:val="0"/>
              <w:textAlignment w:val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2023 года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Шаг 2. Реализация концепции взаимодействия органов государств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енной власти Свердловской области, органов местного самоуправления и институтов гражданского общества в сфере противодействия коррупции </w:t>
            </w:r>
          </w:p>
          <w:p w:rsidR="00BA3773" w:rsidRDefault="0028251C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 программы совместных действий общественных организаций по противодействию коррупции </w:t>
            </w:r>
          </w:p>
          <w:p w:rsidR="00BA3773" w:rsidRDefault="0028251C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на территории Свердловской облас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ти «Общество против коррупции»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Мониторинг реализации в 2020 году Концепции взаимодействия органов государственной власти Свердловской области, органов местного самоуправления и институтов гражданского общества в сфере противодействия коррупции на период </w:t>
            </w:r>
          </w:p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до 2021 года и Программы совместных действий общественных организаций по противодействию коррупции на территории Свердловской области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до 2021 года «Общество против коррупции»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Департамент внутренней политики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направление в Департамент информации об итогах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реализации в 2020 году Концепции взаимодействия органов государственной власти Свердловской области, органов местного самоуправления и институтов гражданского общества в сфере противодействия коррупции на период до 2021 года и Программы совместных действий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общественных организаций по противодействию коррупции на территории Свердловской области до 2021 года «Общество против коррупции»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до 25 июля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2021 года 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Мониторинг реализации в 2021 году Концепции взаимодействия органов государственной власти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Свердловской области, органов местного самоуправления и институтов гражданского общества в сфере противодействия коррупции на период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до 2021 года и Программы совместных действий общественных организаций по противодействию коррупции на территории Свердловс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кой области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до 2021 года «Общество против коррупции»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Департамент внутренней политики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направление в Департамент результатов мониторинга реализации в 2021 году Концепции взаимодействия органов государственной власти Свердловской области, органов местного с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амоуправления и институтов гражданского общества в сфере противодействия коррупции на период до 2021 года и Программы совместных действий общественных организаций по противодействию коррупции на территории Свердловской области до 2021 года «Общество против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коррупции»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до 25 июля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2022 года 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Разработка проектов концепции взаимодействия органов государственной власти Свердловской области, органов местного самоуправления и институтов гражданского общества в сфере противодействия коррупции на период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до 2023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года и программы совместных действий общественных организаций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по противодействию коррупции на территории Свердловской области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до 2023 года «Общество против коррупции»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Департамент внутренней политики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направление в Департамент проектов концепции взаимодей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ствия органов государственной власти Свердловской области, органов местного самоуправления и институтов гражданского общества в сфере противодействия коррупции на период до 2023 года и программы совместных действий общественных организаций по противодейств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ию коррупции на территории Свердловской области до 2023 года «Общество против коррупции»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до 1 октября </w:t>
            </w:r>
          </w:p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2021 года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Мониторинг реализации в 2022 году Концепции взаимодействия органов государственной власти Свердловской области, органов местного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самоуправления и институтов гражданского общества в сфере противодействия коррупции на период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до 2023 года и Программы совместных действий общественных организаций по противодействию коррупции на территории Свердловской области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до 2023 года «Общество про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тив коррупции»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Департамент внутренней политики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направление в Департамент результатов мониторинга</w:t>
            </w:r>
            <w:r>
              <w:t xml:space="preserve">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реализации в 2022 году Концепции взаимодействия органов государственной власти Свердловской области, органов местного самоуправления и институтов гражданского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общества в сфере противодействия коррупции на период до 2023 года и Программы совместных действий общественных организаций по противодействию коррупции на территории Свердловской области до 2023 года «Общество против коррупции»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до 25 июля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2023 года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Мониторинг реализации в 2023 году Концепции взаимодействия органов государственной власти Свердловской области, органов местного самоуправления и институтов гражданского общества в сфере противодействия коррупции на период до 2023 года и Программы совместн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ых действий общественных организаций по противодействию коррупции на территории Свердловской области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до 2023 года «Общество против коррупции»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Департамент внутренней политики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направление в Департамент результатов мониторинга</w:t>
            </w:r>
            <w:r>
              <w:t xml:space="preserve">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реализации в 2023 году Концепци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 взаимодействия органов государственной власти Свердловской области, органов местного самоуправления и институтов гражданского общества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сфере противодействия коррупции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 период до 2023 года и Программы совместных действий общественных организаций по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противодействию коррупции на территории Свердловской области до 2023 года «Общество против коррупции»</w:t>
            </w:r>
          </w:p>
          <w:p w:rsidR="00BA3773" w:rsidRDefault="00BA3773">
            <w:pPr>
              <w:pStyle w:val="ConsPlusNormal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до 25 июля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2024 года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Шаг 3. Совершенствование и укрепление взаимодействия государственных органов Свердловской области </w:t>
            </w:r>
          </w:p>
          <w:p w:rsidR="00BA3773" w:rsidRDefault="0028251C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 институтов гражданского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общества в сфере противодействия коррупции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Подготовка доклада «Об участии институтов гражданского общества в противодействии коррупции»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Департамент внутренней политики,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Общественная палата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(по согласованию),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Министерство образования и молодежной полити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ки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направление в Департамент доклада «Об участии институтов гражданского общества в противодействии коррупции»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ежегодно,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до 25 февраля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Организация и проведение Антикоррупционного форума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Департамент,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Департамент внутренней политики,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Министерство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образования и молодежной политики,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иные исполнительные органы,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иные государственные органы (по согласованию),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Общественная палата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(по согласованию)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направление в Департамент информации об итогах Антикоррупционного форума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ежегодно,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с 1 ноября </w:t>
            </w:r>
          </w:p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по 9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декабря отчетного года</w:t>
            </w:r>
            <w:r>
              <w:rPr>
                <w:rFonts w:ascii="Liberation Serif" w:hAnsi="Liberation Serif" w:cs="Liberation Serif"/>
                <w:sz w:val="24"/>
                <w:szCs w:val="24"/>
                <w:shd w:val="clear" w:color="auto" w:fill="00FFFF"/>
              </w:rPr>
              <w:t xml:space="preserve"> 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Проведение круглых столов, семинаров, совещаний по вопросам противодействия коррупции с участием представителей субъектов общественного контроля, образованных при исполнительных органах, Законодательном Собрании и в муниципальных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образованиях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Департамент внутренней политики,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Общественная палата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(по согласованию),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Министерство образования и молодежной политики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направление в Департамент информации о проведенных круглых столах, семинарах и совещаниях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один раз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полугодие,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до 25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июля отчетного года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 до 20 января года, следующего </w:t>
            </w:r>
          </w:p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за отчетным годом 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Направление 11. Повышение эффективности антикоррупционной деятельности </w:t>
            </w:r>
          </w:p>
          <w:p w:rsidR="00BA3773" w:rsidRDefault="0028251C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государственных органов Свердловской области и органов местного самоуправления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Шаг 1. Совершенствование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деятельности Комиссии по координации работы по противодействию коррупции</w:t>
            </w:r>
          </w:p>
          <w:p w:rsidR="00BA3773" w:rsidRDefault="0028251C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 деятельности комиссий по противодействию коррупции государственных</w:t>
            </w:r>
          </w:p>
          <w:p w:rsidR="00BA3773" w:rsidRDefault="0028251C">
            <w:pPr>
              <w:pStyle w:val="ConsPlusNormal"/>
              <w:jc w:val="center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органов Свердловской области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Обеспечение деятельности Комиссии по координации работы по противодействию коррупци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 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Департамент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подготовка протоколов заседаний Комиссии по координации работы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по противодействию коррупции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соответствии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с планом заседаний Комиссии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по координации работы по противодействию коррупции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Анализ исполнения поручений, содержащихся в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протоколах заседаний Комиссии по координации работы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по противодействию коррупции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Департамент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рассмотрение докладов об исполнении поручений, содержащихся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протоколах заседаний Комиссии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по координации работы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по противодействию коррупции, </w:t>
            </w:r>
          </w:p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 ее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заседаниях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по мере истечения сроков выполнения поручений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Обеспечение деятельности комиссий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по противодействию коррупции, образованных в исполнительных органах, иных государственных органах, </w:t>
            </w:r>
          </w:p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Законодательном Собрании и Уставном Суде (при наличии таких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комиссий)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исполнительные органы,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иные государственные органы (по согласованию),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Законодательное Собрание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(по согласованию),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Уставный Суд </w:t>
            </w:r>
          </w:p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(по согласованию)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направление в Департамент информации о деятельности комиссий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по противодействию коррупции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один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раз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полугодие,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до 25 июля отчетного года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 до 20 января года, следующего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 отчетным годом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jc w:val="center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Шаг 2. Обеспечение</w:t>
            </w:r>
            <w:r>
              <w:t xml:space="preserve">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мониторинга хода реализации мероприятий по противодействию коррупции </w:t>
            </w:r>
          </w:p>
          <w:p w:rsidR="00BA3773" w:rsidRDefault="0028251C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(федеральный антикоррупционный мониторинг) в Свердловской области и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мониторинга состояния и эффективности </w:t>
            </w:r>
          </w:p>
          <w:p w:rsidR="00BA3773" w:rsidRDefault="0028251C">
            <w:pPr>
              <w:pStyle w:val="ConsPlusNormal"/>
              <w:jc w:val="center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противодействия коррупции (антикоррупционный мониторинг) в Свердловской области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Мониторинг хода реализации мероприятий по противодействию коррупции (федеральный антикоррупционный мониторинг) в Свердловской области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исполнительные органы,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иные государственные органы (по согласованию),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Законодательное Собрание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(по согласованию),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Уставный Суд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(по согласованию),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Свердловский областной суд (по согласованию),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прокуратура Свердловской области (по согласованию),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Глав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ное управление Министерства внутренних дел Российской Федерации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по Свердловской области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(по согласованию),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следственное управление Следственного комитета Российской Федерации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по Свердловской области </w:t>
            </w:r>
          </w:p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(по согласованию)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направление в Департамент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информации о результатах мониторинга хода реализации мероприятий по противодействию коррупции (федеральный антикоррупционный мониторинг) в Свердловской области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ежеквартально,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за I квартал отчетного года –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до 25 апреля отчетного года;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 II квартал отчетно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го года –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до 25 июля отчетного года;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за III квартал отчетного года –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до 15 октября отчетного года;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за отчетный год – до 20 января года, следующего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 отчетным годом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Мониторинг хода реализации мероприятий по противодействию коррупции (федеральный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антикоррупционный мониторинг) в Свердловской области </w:t>
            </w:r>
          </w:p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по разделам «Сведения об организации антикоррупционной экспертизы нормативных правовых актов и их проектов» и «Сведения об организации независимой антикоррупционной экспертизы нормативных правовых актов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и их проектов» формы, утвержденной Руководителем Администрации Президента Российской Федерации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Аппарат Губернатора Свердловской области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 Правительства Свердловской области (Государственно-правовой департамент Губернатора Свердловской области и Правитель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ства Свердловской области) 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направление в Департамент информации о результатах мониторинга хода реализации мероприятий по противодействию коррупции (федеральный антикоррупционный мониторинг)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 Свердловской области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ежегодно,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до 20 января года, следующего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за отчетным годом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Анализ результатов мониторинга хода реализации мероприятий по противодействию коррупции в Свердловской области (федеральный антикоррупционный мониторинг)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Департамент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направление в аппарат полномочного представителя Президента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Российской Федерации в Уральском федеральном округе сводной информационно-аналитической справки о результатах мониторинга хода реализации мероприятий по противодействию коррупции в Свердловской области (федеральный антикоррупционный мониторинг)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ежеквартал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ьно,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за I квартал отчетного года –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до 25 мая отчетного года;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за II квартал отчетного года –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до 25 августа отчетного года;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за III квартал отчетного года –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до 5 ноября отчетного года;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за отчетный год –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до 20 февраля года, следующего за отчетным годом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jc w:val="center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Шаг 3. Совершенствование взаимодействия в сфере противодействия коррупции государственных органов Свердловской области, территориальных органов федеральных органов исполнительной власти и органов местного самоуправления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Рассмотрение не реже одного раза в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квартал вопросов правоприменительной практики по результатам вступивших в законную силу решений судов, арбитражных судов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 признании недействительными ненормативных правовых актов, незаконными решений и действий (бездействия) государственных органов Свер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дловской области и их должностных лиц в целях выработки и принятия мер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по предупреждению и устранению причин выявленных нарушений в соответствии </w:t>
            </w:r>
          </w:p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с </w:t>
            </w:r>
            <w:hyperlink r:id="rId21" w:history="1">
              <w:r>
                <w:rPr>
                  <w:rFonts w:ascii="Liberation Serif" w:hAnsi="Liberation Serif" w:cs="Liberation Serif"/>
                  <w:sz w:val="24"/>
                  <w:szCs w:val="24"/>
                </w:rPr>
                <w:t>частью 2</w:t>
              </w:r>
              <w:r>
                <w:rPr>
                  <w:rFonts w:ascii="Liberation Serif" w:hAnsi="Liberation Serif" w:cs="Liberation Serif"/>
                  <w:sz w:val="24"/>
                  <w:szCs w:val="24"/>
                  <w:vertAlign w:val="superscript"/>
                </w:rPr>
                <w:t>1</w:t>
              </w:r>
              <w:r>
                <w:rPr>
                  <w:rFonts w:ascii="Liberation Serif" w:hAnsi="Liberation Serif" w:cs="Liberation Serif"/>
                  <w:sz w:val="24"/>
                  <w:szCs w:val="24"/>
                </w:rPr>
                <w:t xml:space="preserve"> статьи 6</w:t>
              </w:r>
            </w:hyperlink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Федерального закона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от 25 декабря 2008 года № 273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noBreakHyphen/>
              <w:t xml:space="preserve">ФЗ </w:t>
            </w:r>
          </w:p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«О противодействии коррупции»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исполнительные органы,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иные государственные органы (по согласованию),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Законодательное Собрание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(по согласованию)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направление в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Департамент информации о результатах рассмотрения вопросов правоприменительной практики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один раз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полугодие,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до 25 июля отчетного года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 до 20 января года, следующего </w:t>
            </w:r>
          </w:p>
          <w:p w:rsidR="00BA3773" w:rsidRDefault="0028251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за отчетным годом 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Анализ выявленных органами прокуратуры Свердловской области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нарушений законодательства Российской Федерации о противодействии коррупции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 о государственной гражданской службе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исполнительных органах, иных государственных органах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 подведомственных государственных организациях Свердловской области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исполнительные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органы,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иные государственные органы (по согласованию),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Законодательное Собрание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(по согласованию),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Уставный Суд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(по согласованию)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направление в Департамент копий актов прокурорского реагирования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по результатам осуществления органами прокуратуры Свер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дловской области прокурорского надзора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 материалов к ним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за исполнением законодательства Российской Федерации о противодействии коррупции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 о государственной гражданской службе, а также копий ответов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 принятых мерах по устранению выявленных нарушений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и привлечению к ответственности лиц, допустивших такие нарушения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по мере поступления актов прокурорского реагирования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Подготовка методических рекомендаций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по вопросам противодействия коррупции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Департамент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направление в государственные органы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Свердловской области и органы местного самоуправления методических рекомендаций по вопросам противодействия коррупции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по мере внесения изменений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 законодательство Российской Федерации, регулирующее отношения в сфере противодействия коррупции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Проведение методических семинаров по вопросам противодействия коррупции</w:t>
            </w:r>
          </w:p>
          <w:p w:rsidR="00BA3773" w:rsidRDefault="00BA3773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Департамент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размещение информации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 официальном сайте Департамента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 сети Интернет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течение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2021–2023 годов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Анализ выполнения планов мероприятий по противодействию коррупции 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целевых показателей реализации указанных планов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исполнительные органы,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иные государственные органы (по согласованию),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Законодательное Собрание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(по согласованию),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Уставный Суд 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(по согласованию)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направление в Департамент информационно-аналитической спр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авки о результатах выполнения планов мероприятий по противодействию коррупции и целевых показателей реализации указанных планов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один раз в полугодие,</w:t>
            </w:r>
          </w:p>
          <w:p w:rsidR="00BA3773" w:rsidRDefault="0028251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до 25 июля отчетного года</w:t>
            </w:r>
          </w:p>
          <w:p w:rsidR="00BA3773" w:rsidRDefault="0028251C">
            <w:pPr>
              <w:pStyle w:val="ConsPlusNormal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 до 20 января года, следующего за отчетным годом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Направление 12. Исполнение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поручений Президента Российской Федерации по вопросам противодействия коррупции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autoSpaceDE w:val="0"/>
              <w:textAlignment w:val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Анализ выполнения мероприятий настоящего плана </w:t>
            </w:r>
          </w:p>
          <w:p w:rsidR="00BA3773" w:rsidRDefault="00BA3773">
            <w:pPr>
              <w:autoSpaceDE w:val="0"/>
              <w:textAlignment w:val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autoSpaceDE w:val="0"/>
              <w:textAlignment w:val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Департамент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autoSpaceDE w:val="0"/>
              <w:textAlignment w:val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рассмотрение отчета об исполнении Комплексного плана мероприятий органов государственной власти Свердловской обла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сти </w:t>
            </w:r>
          </w:p>
          <w:p w:rsidR="00BA3773" w:rsidRDefault="0028251C">
            <w:pPr>
              <w:autoSpaceDE w:val="0"/>
              <w:textAlignment w:val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по противодействию коррупции </w:t>
            </w:r>
          </w:p>
          <w:p w:rsidR="00BA3773" w:rsidRDefault="0028251C">
            <w:pPr>
              <w:autoSpaceDE w:val="0"/>
              <w:textAlignment w:val="auto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 2021–2023 годы на заседании Комиссии по координации работы </w:t>
            </w:r>
          </w:p>
          <w:p w:rsidR="00BA3773" w:rsidRDefault="0028251C">
            <w:pPr>
              <w:autoSpaceDE w:val="0"/>
              <w:textAlignment w:val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по противодействию коррупции и его размещение на официальном сайте Правительства Свердловской области в разделе «Противодействие коррупции» в сети Интернет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autoSpaceDE w:val="0"/>
              <w:textAlignment w:val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жегодно, </w:t>
            </w:r>
          </w:p>
          <w:p w:rsidR="00BA3773" w:rsidRDefault="0028251C">
            <w:pPr>
              <w:autoSpaceDE w:val="0"/>
              <w:textAlignment w:val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до 1 февраля года, следующего </w:t>
            </w:r>
          </w:p>
          <w:p w:rsidR="00BA3773" w:rsidRDefault="0028251C">
            <w:pPr>
              <w:autoSpaceDE w:val="0"/>
              <w:textAlignment w:val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 отчетным годом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autoSpaceDE w:val="0"/>
              <w:textAlignment w:val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Принятие мер по повышению эффективности деятельности Департамента как уполномоченного исполнительного органа государственной власти Свердловской области </w:t>
            </w:r>
          </w:p>
          <w:p w:rsidR="00BA3773" w:rsidRDefault="0028251C">
            <w:pPr>
              <w:autoSpaceDE w:val="0"/>
              <w:textAlignment w:val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по профилактике коррупционных и иных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правонарушений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Департамент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pStyle w:val="ConsPlusNormal"/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подготовка доклада об эффективности деятельности Департамента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pStyle w:val="ConsPlusNormal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ежегодно, </w:t>
            </w:r>
          </w:p>
          <w:p w:rsidR="00BA3773" w:rsidRDefault="0028251C">
            <w:pPr>
              <w:pStyle w:val="ConsPlusNormal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до 1 марта года, следующего </w:t>
            </w:r>
          </w:p>
          <w:p w:rsidR="00BA3773" w:rsidRDefault="0028251C">
            <w:pPr>
              <w:pStyle w:val="ConsPlusNormal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</w:rPr>
              <w:t>за отчетным годом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BA3773">
            <w:pPr>
              <w:pStyle w:val="ConsPlusNormal"/>
              <w:numPr>
                <w:ilvl w:val="0"/>
                <w:numId w:val="1"/>
              </w:numPr>
              <w:ind w:left="0" w:right="-771" w:firstLine="0"/>
              <w:jc w:val="center"/>
              <w:rPr>
                <w:rFonts w:ascii="Liberation Serif" w:hAnsi="Liberation Serif" w:cs="Liberation Serif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autoSpaceDE w:val="0"/>
              <w:textAlignment w:val="auto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Обеспечение открытости и доступности информации о результатах выполнения планов мероприятий по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противодействию коррупции государственных органов Свердловской области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autoSpaceDE w:val="0"/>
              <w:textAlignment w:val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исполнительные органы, </w:t>
            </w:r>
          </w:p>
          <w:p w:rsidR="00BA3773" w:rsidRDefault="0028251C">
            <w:pPr>
              <w:autoSpaceDE w:val="0"/>
              <w:textAlignment w:val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иные государственные органы (по согласованию), </w:t>
            </w:r>
          </w:p>
          <w:p w:rsidR="00BA3773" w:rsidRDefault="0028251C">
            <w:pPr>
              <w:autoSpaceDE w:val="0"/>
              <w:textAlignment w:val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Законодательное Собрание </w:t>
            </w:r>
          </w:p>
          <w:p w:rsidR="00BA3773" w:rsidRDefault="0028251C">
            <w:pPr>
              <w:autoSpaceDE w:val="0"/>
              <w:textAlignment w:val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(по согласованию), </w:t>
            </w:r>
          </w:p>
          <w:p w:rsidR="00BA3773" w:rsidRDefault="0028251C">
            <w:pPr>
              <w:autoSpaceDE w:val="0"/>
              <w:textAlignment w:val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Уставный Суд </w:t>
            </w:r>
          </w:p>
          <w:p w:rsidR="00BA3773" w:rsidRDefault="0028251C">
            <w:pPr>
              <w:autoSpaceDE w:val="0"/>
              <w:textAlignment w:val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(по согласованию)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autoSpaceDE w:val="0"/>
              <w:textAlignment w:val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размещение отчетов о результатах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выполнения планов мероприятий </w:t>
            </w:r>
          </w:p>
          <w:p w:rsidR="00BA3773" w:rsidRDefault="0028251C">
            <w:pPr>
              <w:autoSpaceDE w:val="0"/>
              <w:textAlignment w:val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по противодействию коррупции по итогам года в разделах, посвященных вопросам противодействия коррупции, официальных сайтов государственных органов Свердловской области в сети Интернет в графических, </w:t>
            </w:r>
          </w:p>
          <w:p w:rsidR="00BA3773" w:rsidRDefault="0028251C">
            <w:pPr>
              <w:autoSpaceDE w:val="0"/>
              <w:textAlignment w:val="auto"/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видео- и других мультимед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ийных форматах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10" w:type="dxa"/>
            </w:tcMar>
          </w:tcPr>
          <w:p w:rsidR="00BA3773" w:rsidRDefault="0028251C">
            <w:pPr>
              <w:autoSpaceDE w:val="0"/>
              <w:textAlignment w:val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до 1 февраля года, следующего за отчетным годом</w:t>
            </w:r>
          </w:p>
        </w:tc>
      </w:tr>
    </w:tbl>
    <w:p w:rsidR="00000000" w:rsidRDefault="0028251C">
      <w:pPr>
        <w:sectPr w:rsidR="00000000">
          <w:headerReference w:type="default" r:id="rId22"/>
          <w:headerReference w:type="first" r:id="rId23"/>
          <w:pgSz w:w="16838" w:h="11906" w:orient="landscape"/>
          <w:pgMar w:top="1418" w:right="1134" w:bottom="567" w:left="1134" w:header="720" w:footer="720" w:gutter="0"/>
          <w:cols w:space="720"/>
          <w:titlePg/>
        </w:sectPr>
      </w:pPr>
    </w:p>
    <w:p w:rsidR="00BA3773" w:rsidRDefault="0028251C">
      <w:pPr>
        <w:tabs>
          <w:tab w:val="left" w:pos="14570"/>
        </w:tabs>
        <w:spacing w:line="228" w:lineRule="auto"/>
        <w:ind w:left="10065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УТВЕРЖДЕН</w:t>
      </w:r>
    </w:p>
    <w:p w:rsidR="00BA3773" w:rsidRDefault="0028251C">
      <w:pPr>
        <w:tabs>
          <w:tab w:val="left" w:pos="14570"/>
        </w:tabs>
        <w:spacing w:line="228" w:lineRule="auto"/>
        <w:ind w:left="10065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распоряжением Губернатора 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Свердловской области 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от 07.05.2021 № 75-РГ</w:t>
      </w:r>
    </w:p>
    <w:p w:rsidR="00BA3773" w:rsidRDefault="0028251C">
      <w:pPr>
        <w:tabs>
          <w:tab w:val="left" w:pos="14570"/>
        </w:tabs>
        <w:ind w:left="10065"/>
        <w:rPr>
          <w:rFonts w:ascii="Liberation Serif" w:eastAsia="Calibri" w:hAnsi="Liberation Serif" w:cs="Liberation Serif"/>
          <w:sz w:val="28"/>
          <w:szCs w:val="22"/>
          <w:lang w:eastAsia="en-US"/>
        </w:rPr>
      </w:pPr>
      <w:r>
        <w:rPr>
          <w:rFonts w:ascii="Liberation Serif" w:eastAsia="Calibri" w:hAnsi="Liberation Serif" w:cs="Liberation Serif"/>
          <w:sz w:val="28"/>
          <w:szCs w:val="22"/>
          <w:lang w:eastAsia="en-US"/>
        </w:rPr>
        <w:t xml:space="preserve">«Об утверждении Комплексного плана мероприятий органов государственной власти Свердловской области </w:t>
      </w:r>
      <w:r>
        <w:rPr>
          <w:rFonts w:ascii="Liberation Serif" w:eastAsia="Calibri" w:hAnsi="Liberation Serif" w:cs="Liberation Serif"/>
          <w:sz w:val="28"/>
          <w:szCs w:val="22"/>
          <w:lang w:eastAsia="en-US"/>
        </w:rPr>
        <w:br/>
      </w:r>
      <w:r>
        <w:rPr>
          <w:rFonts w:ascii="Liberation Serif" w:eastAsia="Calibri" w:hAnsi="Liberation Serif" w:cs="Liberation Serif"/>
          <w:sz w:val="28"/>
          <w:szCs w:val="22"/>
          <w:lang w:eastAsia="en-US"/>
        </w:rPr>
        <w:t xml:space="preserve">по </w:t>
      </w:r>
      <w:r>
        <w:rPr>
          <w:rFonts w:ascii="Liberation Serif" w:eastAsia="Calibri" w:hAnsi="Liberation Serif" w:cs="Liberation Serif"/>
          <w:sz w:val="28"/>
          <w:szCs w:val="22"/>
          <w:lang w:eastAsia="en-US"/>
        </w:rPr>
        <w:t xml:space="preserve">противодействию коррупции </w:t>
      </w:r>
      <w:r>
        <w:rPr>
          <w:rFonts w:ascii="Liberation Serif" w:eastAsia="Calibri" w:hAnsi="Liberation Serif" w:cs="Liberation Serif"/>
          <w:sz w:val="28"/>
          <w:szCs w:val="22"/>
          <w:lang w:eastAsia="en-US"/>
        </w:rPr>
        <w:br/>
      </w:r>
      <w:r>
        <w:rPr>
          <w:rFonts w:ascii="Liberation Serif" w:eastAsia="Calibri" w:hAnsi="Liberation Serif" w:cs="Liberation Serif"/>
          <w:sz w:val="28"/>
          <w:szCs w:val="22"/>
          <w:lang w:eastAsia="en-US"/>
        </w:rPr>
        <w:t xml:space="preserve">на 2021–2023 годы и перечня целевых показателей реализации Комплексного плана мероприятий органов государственной власти Свердловской области </w:t>
      </w:r>
    </w:p>
    <w:p w:rsidR="00BA3773" w:rsidRDefault="0028251C">
      <w:pPr>
        <w:tabs>
          <w:tab w:val="left" w:pos="14570"/>
        </w:tabs>
        <w:ind w:left="10065"/>
        <w:rPr>
          <w:rFonts w:ascii="Liberation Serif" w:eastAsia="Calibri" w:hAnsi="Liberation Serif" w:cs="Liberation Serif"/>
          <w:sz w:val="28"/>
          <w:szCs w:val="22"/>
          <w:lang w:eastAsia="en-US"/>
        </w:rPr>
      </w:pPr>
      <w:r>
        <w:rPr>
          <w:rFonts w:ascii="Liberation Serif" w:eastAsia="Calibri" w:hAnsi="Liberation Serif" w:cs="Liberation Serif"/>
          <w:sz w:val="28"/>
          <w:szCs w:val="22"/>
          <w:lang w:eastAsia="en-US"/>
        </w:rPr>
        <w:t xml:space="preserve">по противодействию коррупции </w:t>
      </w:r>
    </w:p>
    <w:p w:rsidR="00BA3773" w:rsidRDefault="0028251C">
      <w:pPr>
        <w:tabs>
          <w:tab w:val="left" w:pos="14570"/>
        </w:tabs>
        <w:ind w:left="10065"/>
        <w:rPr>
          <w:rFonts w:ascii="Liberation Serif" w:eastAsia="Calibri" w:hAnsi="Liberation Serif" w:cs="Liberation Serif"/>
          <w:sz w:val="28"/>
          <w:szCs w:val="22"/>
          <w:lang w:eastAsia="en-US"/>
        </w:rPr>
      </w:pPr>
      <w:r>
        <w:rPr>
          <w:rFonts w:ascii="Liberation Serif" w:eastAsia="Calibri" w:hAnsi="Liberation Serif" w:cs="Liberation Serif"/>
          <w:sz w:val="28"/>
          <w:szCs w:val="22"/>
          <w:lang w:eastAsia="en-US"/>
        </w:rPr>
        <w:t>на 2021–2023 годы»</w:t>
      </w:r>
    </w:p>
    <w:p w:rsidR="00BA3773" w:rsidRDefault="00BA3773">
      <w:pPr>
        <w:jc w:val="center"/>
        <w:rPr>
          <w:rFonts w:ascii="Liberation Serif" w:hAnsi="Liberation Serif"/>
          <w:sz w:val="28"/>
        </w:rPr>
      </w:pPr>
    </w:p>
    <w:p w:rsidR="00BA3773" w:rsidRDefault="00BA3773">
      <w:pPr>
        <w:jc w:val="center"/>
        <w:rPr>
          <w:rFonts w:ascii="Liberation Serif" w:hAnsi="Liberation Serif"/>
          <w:sz w:val="28"/>
        </w:rPr>
      </w:pPr>
    </w:p>
    <w:p w:rsidR="00BA3773" w:rsidRDefault="0028251C">
      <w:pPr>
        <w:jc w:val="center"/>
      </w:pPr>
      <w:hyperlink r:id="rId24" w:history="1">
        <w:r>
          <w:rPr>
            <w:rFonts w:ascii="Liberation Serif" w:eastAsia="Calibri" w:hAnsi="Liberation Serif" w:cs="Liberation Serif"/>
            <w:b/>
            <w:sz w:val="28"/>
            <w:szCs w:val="28"/>
          </w:rPr>
          <w:t>ПЕРЕЧЕНЬ</w:t>
        </w:r>
      </w:hyperlink>
      <w:r>
        <w:rPr>
          <w:rFonts w:ascii="Liberation Serif" w:eastAsia="Calibri" w:hAnsi="Liberation Serif" w:cs="Liberation Serif"/>
          <w:b/>
          <w:sz w:val="28"/>
          <w:szCs w:val="28"/>
        </w:rPr>
        <w:t xml:space="preserve"> </w:t>
      </w:r>
    </w:p>
    <w:p w:rsidR="00BA3773" w:rsidRDefault="0028251C">
      <w:pPr>
        <w:jc w:val="center"/>
        <w:rPr>
          <w:rFonts w:ascii="Liberation Serif" w:eastAsia="Calibri" w:hAnsi="Liberation Serif" w:cs="Liberation Serif"/>
          <w:b/>
          <w:sz w:val="28"/>
          <w:szCs w:val="28"/>
        </w:rPr>
      </w:pPr>
      <w:r>
        <w:rPr>
          <w:rFonts w:ascii="Liberation Serif" w:eastAsia="Calibri" w:hAnsi="Liberation Serif" w:cs="Liberation Serif"/>
          <w:b/>
          <w:sz w:val="28"/>
          <w:szCs w:val="28"/>
        </w:rPr>
        <w:t xml:space="preserve">целевых показателей реализации Комплексного плана мероприятий органов государственной власти </w:t>
      </w:r>
    </w:p>
    <w:p w:rsidR="00BA3773" w:rsidRDefault="0028251C">
      <w:pPr>
        <w:jc w:val="center"/>
        <w:rPr>
          <w:rFonts w:ascii="Liberation Serif" w:eastAsia="Calibri" w:hAnsi="Liberation Serif" w:cs="Liberation Serif"/>
          <w:b/>
          <w:sz w:val="28"/>
          <w:szCs w:val="28"/>
        </w:rPr>
      </w:pPr>
      <w:r>
        <w:rPr>
          <w:rFonts w:ascii="Liberation Serif" w:eastAsia="Calibri" w:hAnsi="Liberation Serif" w:cs="Liberation Serif"/>
          <w:b/>
          <w:sz w:val="28"/>
          <w:szCs w:val="28"/>
        </w:rPr>
        <w:t>Свердловской об</w:t>
      </w:r>
      <w:r>
        <w:rPr>
          <w:rFonts w:ascii="Liberation Serif" w:eastAsia="Calibri" w:hAnsi="Liberation Serif" w:cs="Liberation Serif"/>
          <w:b/>
          <w:sz w:val="28"/>
          <w:szCs w:val="28"/>
        </w:rPr>
        <w:t>ласти по противодействию коррупции на 2021–2023 годы</w:t>
      </w:r>
    </w:p>
    <w:p w:rsidR="00BA3773" w:rsidRDefault="00BA3773">
      <w:pPr>
        <w:jc w:val="center"/>
        <w:rPr>
          <w:rFonts w:ascii="Liberation Serif" w:eastAsia="Calibri" w:hAnsi="Liberation Serif" w:cs="Liberation Serif"/>
          <w:b/>
          <w:sz w:val="24"/>
          <w:szCs w:val="28"/>
        </w:rPr>
      </w:pPr>
    </w:p>
    <w:p w:rsidR="00BA3773" w:rsidRDefault="00BA3773">
      <w:pPr>
        <w:jc w:val="center"/>
        <w:rPr>
          <w:rFonts w:ascii="Liberation Serif" w:eastAsia="Calibri" w:hAnsi="Liberation Serif" w:cs="Liberation Serif"/>
          <w:b/>
          <w:sz w:val="24"/>
          <w:szCs w:val="28"/>
        </w:rPr>
      </w:pPr>
    </w:p>
    <w:tbl>
      <w:tblPr>
        <w:tblW w:w="1445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71"/>
        <w:gridCol w:w="7382"/>
        <w:gridCol w:w="1417"/>
        <w:gridCol w:w="1410"/>
        <w:gridCol w:w="1557"/>
        <w:gridCol w:w="1417"/>
      </w:tblGrid>
      <w:tr w:rsidR="00BA3773">
        <w:tblPrEx>
          <w:tblCellMar>
            <w:top w:w="0" w:type="dxa"/>
            <w:bottom w:w="0" w:type="dxa"/>
          </w:tblCellMar>
        </w:tblPrEx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73" w:rsidRDefault="0028251C">
            <w:pPr>
              <w:autoSpaceDE w:val="0"/>
              <w:jc w:val="center"/>
              <w:textAlignment w:val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Номер строки</w:t>
            </w:r>
          </w:p>
        </w:tc>
        <w:tc>
          <w:tcPr>
            <w:tcW w:w="7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73" w:rsidRDefault="0028251C">
            <w:pPr>
              <w:autoSpaceDE w:val="0"/>
              <w:jc w:val="center"/>
              <w:textAlignment w:val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73" w:rsidRDefault="0028251C">
            <w:pPr>
              <w:autoSpaceDE w:val="0"/>
              <w:jc w:val="center"/>
              <w:textAlignment w:val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Единица измерения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73" w:rsidRDefault="0028251C">
            <w:pPr>
              <w:autoSpaceDE w:val="0"/>
              <w:jc w:val="center"/>
              <w:textAlignment w:val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Значение целевого показателя</w:t>
            </w:r>
          </w:p>
          <w:p w:rsidR="00BA3773" w:rsidRDefault="0028251C">
            <w:pPr>
              <w:autoSpaceDE w:val="0"/>
              <w:jc w:val="center"/>
              <w:textAlignment w:val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на 2021 год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73" w:rsidRDefault="0028251C">
            <w:pPr>
              <w:autoSpaceDE w:val="0"/>
              <w:jc w:val="center"/>
              <w:textAlignment w:val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Значение целевого</w:t>
            </w:r>
          </w:p>
          <w:p w:rsidR="00BA3773" w:rsidRDefault="0028251C">
            <w:pPr>
              <w:autoSpaceDE w:val="0"/>
              <w:jc w:val="center"/>
              <w:textAlignment w:val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показателя</w:t>
            </w:r>
          </w:p>
          <w:p w:rsidR="00BA3773" w:rsidRDefault="0028251C">
            <w:pPr>
              <w:autoSpaceDE w:val="0"/>
              <w:jc w:val="center"/>
              <w:textAlignment w:val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на 2022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73" w:rsidRDefault="0028251C">
            <w:pPr>
              <w:autoSpaceDE w:val="0"/>
              <w:jc w:val="center"/>
              <w:textAlignment w:val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Значение целевого показателя</w:t>
            </w:r>
          </w:p>
          <w:p w:rsidR="00BA3773" w:rsidRDefault="0028251C">
            <w:pPr>
              <w:autoSpaceDE w:val="0"/>
              <w:jc w:val="center"/>
              <w:textAlignment w:val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на 2023 год</w:t>
            </w:r>
          </w:p>
        </w:tc>
      </w:tr>
    </w:tbl>
    <w:p w:rsidR="00BA3773" w:rsidRDefault="00BA3773">
      <w:pPr>
        <w:jc w:val="center"/>
        <w:rPr>
          <w:rFonts w:ascii="Liberation Serif" w:eastAsia="Calibri" w:hAnsi="Liberation Serif" w:cs="Liberation Serif"/>
          <w:b/>
          <w:sz w:val="4"/>
          <w:szCs w:val="28"/>
        </w:rPr>
      </w:pPr>
    </w:p>
    <w:tbl>
      <w:tblPr>
        <w:tblW w:w="1445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63"/>
        <w:gridCol w:w="7379"/>
        <w:gridCol w:w="1418"/>
        <w:gridCol w:w="1417"/>
        <w:gridCol w:w="1559"/>
        <w:gridCol w:w="1418"/>
      </w:tblGrid>
      <w:tr w:rsidR="00BA3773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autoSpaceDE w:val="0"/>
              <w:jc w:val="center"/>
              <w:textAlignment w:val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7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autoSpaceDE w:val="0"/>
              <w:jc w:val="center"/>
              <w:textAlignment w:val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autoSpaceDE w:val="0"/>
              <w:jc w:val="center"/>
              <w:textAlignment w:val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autoSpaceDE w:val="0"/>
              <w:jc w:val="center"/>
              <w:textAlignment w:val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autoSpaceDE w:val="0"/>
              <w:jc w:val="center"/>
              <w:textAlignment w:val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autoSpaceDE w:val="0"/>
              <w:jc w:val="center"/>
              <w:textAlignment w:val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6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autoSpaceDE w:val="0"/>
              <w:jc w:val="center"/>
              <w:textAlignment w:val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7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autoSpaceDE w:val="0"/>
              <w:textAlignment w:val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Доля заседаний комиссий по соблюдению требований к служебному поведению государственных гражданских служащих Свердловской области и урегулированию конфликта интересов в государственных органах Свердловской области, информация в отношении которых размещ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ена на официальных сайтах государственных органов Свердловской области, от общего количества проведенных заседаний комиссий по соблюдению требований к служебному поведению государственных гражданских служащих Свердловской области и урегулированию конфликта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интересов в государственных органах Свердловской области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autoSpaceDE w:val="0"/>
              <w:jc w:val="center"/>
              <w:textAlignment w:val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процентов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autoSpaceDE w:val="0"/>
              <w:jc w:val="center"/>
              <w:textAlignment w:val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autoSpaceDE w:val="0"/>
              <w:jc w:val="center"/>
              <w:textAlignment w:val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autoSpaceDE w:val="0"/>
              <w:jc w:val="center"/>
              <w:textAlignment w:val="auto"/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100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autoSpaceDE w:val="0"/>
              <w:jc w:val="center"/>
              <w:textAlignment w:val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7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autoSpaceDE w:val="0"/>
              <w:textAlignment w:val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Доля государственных гражданских служащих Свердловской области, представивших сведения о доходах, расходах, об имуществе и обязательствах имущественного характера, от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общего количества государственных гражданских служащих Свердловской области, замещающих на 31 декабря года, предшествующего отчетному году, должности, осуществление полномочий по которым влечет за собой обязанность представлять такие сведения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autoSpaceDE w:val="0"/>
              <w:jc w:val="center"/>
              <w:textAlignment w:val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процентов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autoSpaceDE w:val="0"/>
              <w:jc w:val="center"/>
              <w:textAlignment w:val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autoSpaceDE w:val="0"/>
              <w:jc w:val="center"/>
              <w:textAlignment w:val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autoSpaceDE w:val="0"/>
              <w:jc w:val="center"/>
              <w:textAlignment w:val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100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autoSpaceDE w:val="0"/>
              <w:jc w:val="center"/>
              <w:textAlignment w:val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3.</w:t>
            </w:r>
          </w:p>
        </w:tc>
        <w:tc>
          <w:tcPr>
            <w:tcW w:w="7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autoSpaceDE w:val="0"/>
              <w:textAlignment w:val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Доля руководителей государственных учреждений Свердловской области, представивших сведения о доходах, об имуществе и обязательствах имущественного характера, от общего количества руководителей государственных учреждений Свердловской области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autoSpaceDE w:val="0"/>
              <w:jc w:val="center"/>
              <w:textAlignment w:val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процентов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autoSpaceDE w:val="0"/>
              <w:jc w:val="center"/>
              <w:textAlignment w:val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autoSpaceDE w:val="0"/>
              <w:jc w:val="center"/>
              <w:textAlignment w:val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autoSpaceDE w:val="0"/>
              <w:jc w:val="center"/>
              <w:textAlignment w:val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100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autoSpaceDE w:val="0"/>
              <w:jc w:val="center"/>
              <w:textAlignment w:val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4.</w:t>
            </w:r>
          </w:p>
        </w:tc>
        <w:tc>
          <w:tcPr>
            <w:tcW w:w="7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autoSpaceDE w:val="0"/>
              <w:textAlignment w:val="auto"/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Доля лиц, в отношении которых опубликованы представленные ими сведения о доходах, расходах, об имуществе и обязательствах имущественного характера, от общего количества лиц, обязанных представлять сведения о доходах, расходах, об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имуществе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и обязательствах имущественного характера, подлежащие опубликованию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autoSpaceDE w:val="0"/>
              <w:jc w:val="center"/>
              <w:textAlignment w:val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процентов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autoSpaceDE w:val="0"/>
              <w:jc w:val="center"/>
              <w:textAlignment w:val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autoSpaceDE w:val="0"/>
              <w:jc w:val="center"/>
              <w:textAlignment w:val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autoSpaceDE w:val="0"/>
              <w:jc w:val="center"/>
              <w:textAlignment w:val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100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autoSpaceDE w:val="0"/>
              <w:jc w:val="center"/>
              <w:textAlignment w:val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5.</w:t>
            </w:r>
          </w:p>
        </w:tc>
        <w:tc>
          <w:tcPr>
            <w:tcW w:w="7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autoSpaceDE w:val="0"/>
              <w:textAlignment w:val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Доля руководителей государственных учреждений Свердловской области, в отношении которых опубликованы сведения о доходах,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об имуществе и обязательствах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имущественного характера, от общего количества руководителей государственных учреждений Свердловской области, представивших сведения о доходах,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об имуществе и обязательствах имущественного характера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autoSpaceDE w:val="0"/>
              <w:jc w:val="center"/>
              <w:textAlignment w:val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процентов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autoSpaceDE w:val="0"/>
              <w:jc w:val="center"/>
              <w:textAlignment w:val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autoSpaceDE w:val="0"/>
              <w:jc w:val="center"/>
              <w:textAlignment w:val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autoSpaceDE w:val="0"/>
              <w:jc w:val="center"/>
              <w:textAlignment w:val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100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autoSpaceDE w:val="0"/>
              <w:jc w:val="center"/>
              <w:textAlignment w:val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6.</w:t>
            </w:r>
          </w:p>
        </w:tc>
        <w:tc>
          <w:tcPr>
            <w:tcW w:w="7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autoSpaceDE w:val="0"/>
              <w:textAlignment w:val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Доля материалов проведенных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органом внутреннего государственного финансового контроля проверок расходования средств областного бюджета, направленных в прокуратуру Свердловской области, от общего количества материалов проведенных органом внутреннего государственного финансового контро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ля проверок расходования средств областного бюджета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autoSpaceDE w:val="0"/>
              <w:jc w:val="center"/>
              <w:textAlignment w:val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процентов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autoSpaceDE w:val="0"/>
              <w:jc w:val="center"/>
              <w:textAlignment w:val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autoSpaceDE w:val="0"/>
              <w:jc w:val="center"/>
              <w:textAlignment w:val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autoSpaceDE w:val="0"/>
              <w:jc w:val="center"/>
              <w:textAlignment w:val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100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autoSpaceDE w:val="0"/>
              <w:jc w:val="center"/>
              <w:textAlignment w:val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7.</w:t>
            </w:r>
          </w:p>
        </w:tc>
        <w:tc>
          <w:tcPr>
            <w:tcW w:w="7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autoSpaceDE w:val="0"/>
              <w:textAlignment w:val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Доля лиц, замещающих должности государственной гражданской службы Свердловской области, допустивших представление не достоверных и (или) не полных сведений о доходах, расходах, о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 (далее – сведения о доходах) от общего количества лиц, замещающих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должности государственной гражданской службы Свердловской области, представляющих сведения о доходах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autoSpaceDE w:val="0"/>
              <w:jc w:val="center"/>
              <w:textAlignment w:val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процентов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autoSpaceDE w:val="0"/>
              <w:jc w:val="center"/>
              <w:textAlignment w:val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0,4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autoSpaceDE w:val="0"/>
              <w:jc w:val="center"/>
              <w:textAlignment w:val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0,3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autoSpaceDE w:val="0"/>
              <w:jc w:val="center"/>
              <w:textAlignment w:val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0,2</w:t>
            </w:r>
          </w:p>
        </w:tc>
      </w:tr>
      <w:tr w:rsidR="00BA3773">
        <w:tblPrEx>
          <w:tblCellMar>
            <w:top w:w="0" w:type="dxa"/>
            <w:bottom w:w="0" w:type="dxa"/>
          </w:tblCellMar>
        </w:tblPrEx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autoSpaceDE w:val="0"/>
              <w:jc w:val="center"/>
              <w:textAlignment w:val="auto"/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8.</w:t>
            </w:r>
          </w:p>
        </w:tc>
        <w:tc>
          <w:tcPr>
            <w:tcW w:w="7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autoSpaceDE w:val="0"/>
              <w:textAlignment w:val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Доля вступивших в законную силу решений судов о признании недействительными ненормативных правовых актов, незаконными решений и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действий (бездействия) Министерства по управлению государственным имуществом Свердловской области (далее – Министерство) и его должностных лиц в части предоставления Министерством государственных услуг в сфере земельных отношений от общего количества предо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ставленных Министерством государственных услуг в сфере земельных отношений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autoSpaceDE w:val="0"/>
              <w:jc w:val="center"/>
              <w:textAlignment w:val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процентов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autoSpaceDE w:val="0"/>
              <w:jc w:val="center"/>
              <w:textAlignment w:val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5,0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autoSpaceDE w:val="0"/>
              <w:jc w:val="center"/>
              <w:textAlignment w:val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4,0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62" w:type="dxa"/>
              <w:bottom w:w="0" w:type="dxa"/>
              <w:right w:w="62" w:type="dxa"/>
            </w:tcMar>
          </w:tcPr>
          <w:p w:rsidR="00BA3773" w:rsidRDefault="0028251C">
            <w:pPr>
              <w:autoSpaceDE w:val="0"/>
              <w:jc w:val="center"/>
              <w:textAlignment w:val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3,0</w:t>
            </w:r>
          </w:p>
        </w:tc>
      </w:tr>
    </w:tbl>
    <w:p w:rsidR="00000000" w:rsidRDefault="0028251C">
      <w:pPr>
        <w:sectPr w:rsidR="00000000">
          <w:headerReference w:type="default" r:id="rId25"/>
          <w:pgSz w:w="16838" w:h="11906" w:orient="landscape"/>
          <w:pgMar w:top="1418" w:right="1134" w:bottom="567" w:left="1134" w:header="720" w:footer="720" w:gutter="0"/>
          <w:cols w:space="720"/>
        </w:sectPr>
      </w:pPr>
    </w:p>
    <w:p w:rsidR="00BA3773" w:rsidRDefault="00BA3773">
      <w:pPr>
        <w:jc w:val="center"/>
      </w:pPr>
    </w:p>
    <w:sectPr w:rsidR="00BA3773">
      <w:headerReference w:type="default" r:id="rId26"/>
      <w:headerReference w:type="first" r:id="rId27"/>
      <w:pgSz w:w="11906" w:h="16838"/>
      <w:pgMar w:top="1134" w:right="1418" w:bottom="1134" w:left="567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28251C">
      <w:r>
        <w:separator/>
      </w:r>
    </w:p>
  </w:endnote>
  <w:endnote w:type="continuationSeparator" w:id="0">
    <w:p w:rsidR="00000000" w:rsidRDefault="00282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00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28251C">
      <w:r>
        <w:rPr>
          <w:color w:val="000000"/>
        </w:rPr>
        <w:separator/>
      </w:r>
    </w:p>
  </w:footnote>
  <w:footnote w:type="continuationSeparator" w:id="0">
    <w:p w:rsidR="00000000" w:rsidRDefault="002825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1552" w:rsidRDefault="0028251C">
    <w:pPr>
      <w:pStyle w:val="a5"/>
      <w:jc w:val="center"/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>
      <w:rPr>
        <w:sz w:val="28"/>
        <w:szCs w:val="28"/>
      </w:rPr>
      <w:t>1</w:t>
    </w:r>
    <w:r>
      <w:rPr>
        <w:sz w:val="28"/>
        <w:szCs w:val="28"/>
      </w:rPr>
      <w:fldChar w:fldCharType="end"/>
    </w:r>
  </w:p>
  <w:p w:rsidR="00C81552" w:rsidRDefault="0028251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1552" w:rsidRDefault="0028251C">
    <w:pPr>
      <w:pStyle w:val="a5"/>
      <w:jc w:val="center"/>
      <w:rPr>
        <w:rFonts w:ascii="Liberation Serif" w:hAnsi="Liberation Serif"/>
        <w:sz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1552" w:rsidRDefault="0028251C">
    <w:pPr>
      <w:pStyle w:val="a5"/>
      <w:jc w:val="center"/>
    </w:pPr>
    <w:r>
      <w:rPr>
        <w:rFonts w:ascii="Liberation Serif" w:hAnsi="Liberation Serif"/>
        <w:sz w:val="28"/>
        <w:szCs w:val="28"/>
      </w:rPr>
      <w:fldChar w:fldCharType="begin"/>
    </w:r>
    <w:r>
      <w:rPr>
        <w:rFonts w:ascii="Liberation Serif" w:hAnsi="Liberation Serif"/>
        <w:sz w:val="28"/>
        <w:szCs w:val="28"/>
      </w:rPr>
      <w:instrText xml:space="preserve"> PAGE </w:instrText>
    </w:r>
    <w:r>
      <w:rPr>
        <w:rFonts w:ascii="Liberation Serif" w:hAnsi="Liberation Serif"/>
        <w:sz w:val="28"/>
        <w:szCs w:val="28"/>
      </w:rPr>
      <w:fldChar w:fldCharType="separate"/>
    </w:r>
    <w:r>
      <w:rPr>
        <w:rFonts w:ascii="Liberation Serif" w:hAnsi="Liberation Serif"/>
        <w:noProof/>
        <w:sz w:val="28"/>
        <w:szCs w:val="28"/>
      </w:rPr>
      <w:t>8</w:t>
    </w:r>
    <w:r>
      <w:rPr>
        <w:rFonts w:ascii="Liberation Serif" w:hAnsi="Liberation Serif"/>
        <w:sz w:val="28"/>
        <w:szCs w:val="28"/>
      </w:rPr>
      <w:fldChar w:fldCharType="end"/>
    </w:r>
  </w:p>
  <w:p w:rsidR="00C81552" w:rsidRDefault="0028251C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1552" w:rsidRDefault="0028251C">
    <w:pPr>
      <w:pStyle w:val="a5"/>
      <w:jc w:val="center"/>
      <w:rPr>
        <w:rFonts w:ascii="Liberation Serif" w:hAnsi="Liberation Serif"/>
        <w:sz w:val="28"/>
      </w:rPr>
    </w:pPr>
    <w:r>
      <w:rPr>
        <w:rFonts w:ascii="Liberation Serif" w:hAnsi="Liberation Serif"/>
        <w:sz w:val="28"/>
      </w:rPr>
      <w:t>2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1552" w:rsidRDefault="0028251C">
    <w:pPr>
      <w:pStyle w:val="a5"/>
      <w:jc w:val="center"/>
    </w:pPr>
    <w:r>
      <w:rPr>
        <w:rFonts w:ascii="Liberation Serif" w:hAnsi="Liberation Serif"/>
        <w:sz w:val="28"/>
        <w:szCs w:val="28"/>
      </w:rPr>
      <w:fldChar w:fldCharType="begin"/>
    </w:r>
    <w:r>
      <w:rPr>
        <w:rFonts w:ascii="Liberation Serif" w:hAnsi="Liberation Serif"/>
        <w:sz w:val="28"/>
        <w:szCs w:val="28"/>
      </w:rPr>
      <w:instrText xml:space="preserve"> PAGE </w:instrText>
    </w:r>
    <w:r>
      <w:rPr>
        <w:rFonts w:ascii="Liberation Serif" w:hAnsi="Liberation Serif"/>
        <w:sz w:val="28"/>
        <w:szCs w:val="28"/>
      </w:rPr>
      <w:fldChar w:fldCharType="separate"/>
    </w:r>
    <w:r>
      <w:rPr>
        <w:rFonts w:ascii="Liberation Serif" w:hAnsi="Liberation Serif"/>
        <w:sz w:val="28"/>
        <w:szCs w:val="28"/>
      </w:rPr>
      <w:t>51</w:t>
    </w:r>
    <w:r>
      <w:rPr>
        <w:rFonts w:ascii="Liberation Serif" w:hAnsi="Liberation Serif"/>
        <w:sz w:val="28"/>
        <w:szCs w:val="28"/>
      </w:rPr>
      <w:fldChar w:fldCharType="end"/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1552" w:rsidRDefault="0028251C">
    <w:pPr>
      <w:pStyle w:val="a5"/>
      <w:ind w:right="360"/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1552" w:rsidRDefault="0028251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63772A"/>
    <w:multiLevelType w:val="multilevel"/>
    <w:tmpl w:val="A1F6C36A"/>
    <w:lvl w:ilvl="0">
      <w:start w:val="1"/>
      <w:numFmt w:val="decimal"/>
      <w:lvlText w:val="%1."/>
      <w:lvlJc w:val="center"/>
      <w:pPr>
        <w:ind w:left="1069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4980" w:hanging="360"/>
      </w:pPr>
    </w:lvl>
    <w:lvl w:ilvl="2">
      <w:start w:val="1"/>
      <w:numFmt w:val="lowerRoman"/>
      <w:lvlText w:val="%3."/>
      <w:lvlJc w:val="right"/>
      <w:pPr>
        <w:ind w:left="5700" w:hanging="180"/>
      </w:pPr>
    </w:lvl>
    <w:lvl w:ilvl="3">
      <w:start w:val="1"/>
      <w:numFmt w:val="decimal"/>
      <w:lvlText w:val="%4."/>
      <w:lvlJc w:val="left"/>
      <w:pPr>
        <w:ind w:left="6420" w:hanging="360"/>
      </w:pPr>
    </w:lvl>
    <w:lvl w:ilvl="4">
      <w:start w:val="1"/>
      <w:numFmt w:val="lowerLetter"/>
      <w:lvlText w:val="%5."/>
      <w:lvlJc w:val="left"/>
      <w:pPr>
        <w:ind w:left="7140" w:hanging="360"/>
      </w:pPr>
    </w:lvl>
    <w:lvl w:ilvl="5">
      <w:start w:val="1"/>
      <w:numFmt w:val="lowerRoman"/>
      <w:lvlText w:val="%6."/>
      <w:lvlJc w:val="right"/>
      <w:pPr>
        <w:ind w:left="7860" w:hanging="180"/>
      </w:pPr>
    </w:lvl>
    <w:lvl w:ilvl="6">
      <w:start w:val="1"/>
      <w:numFmt w:val="decimal"/>
      <w:lvlText w:val="%7."/>
      <w:lvlJc w:val="left"/>
      <w:pPr>
        <w:ind w:left="8580" w:hanging="360"/>
      </w:pPr>
    </w:lvl>
    <w:lvl w:ilvl="7">
      <w:start w:val="1"/>
      <w:numFmt w:val="lowerLetter"/>
      <w:lvlText w:val="%8."/>
      <w:lvlJc w:val="left"/>
      <w:pPr>
        <w:ind w:left="9300" w:hanging="360"/>
      </w:pPr>
    </w:lvl>
    <w:lvl w:ilvl="8">
      <w:start w:val="1"/>
      <w:numFmt w:val="lowerRoman"/>
      <w:lvlText w:val="%9."/>
      <w:lvlJc w:val="right"/>
      <w:pPr>
        <w:ind w:left="10020" w:hanging="180"/>
      </w:pPr>
    </w:lvl>
  </w:abstractNum>
  <w:abstractNum w:abstractNumId="1" w15:restartNumberingAfterBreak="0">
    <w:nsid w:val="76323C8C"/>
    <w:multiLevelType w:val="multilevel"/>
    <w:tmpl w:val="2FA8A5D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</w:compat>
  <w:rsids>
    <w:rsidRoot w:val="00BA3773"/>
    <w:rsid w:val="0028251C"/>
    <w:rsid w:val="00BA3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A5651B-70AD-4DD6-92AA-300D9995A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pPr>
      <w:keepNext/>
      <w:overflowPunct w:val="0"/>
      <w:autoSpaceDE w:val="0"/>
      <w:ind w:firstLine="720"/>
      <w:jc w:val="both"/>
      <w:outlineLvl w:val="0"/>
    </w:pPr>
    <w:rPr>
      <w:rFonts w:eastAsia="Arial Unicode MS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character" w:customStyle="1" w:styleId="a4">
    <w:name w:val="Основной текст Знак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</w:style>
  <w:style w:type="paragraph" w:styleId="a8">
    <w:name w:val="List Paragraph"/>
    <w:basedOn w:val="a"/>
    <w:pPr>
      <w:ind w:left="720"/>
    </w:pPr>
  </w:style>
  <w:style w:type="paragraph" w:styleId="a9">
    <w:name w:val="Balloon Text"/>
    <w:basedOn w:val="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rPr>
      <w:rFonts w:ascii="Times New Roman" w:eastAsia="Arial Unicode MS" w:hAnsi="Times New Roman" w:cs="Times New Roman"/>
      <w:b/>
      <w:sz w:val="32"/>
      <w:szCs w:val="20"/>
      <w:lang w:eastAsia="ru-RU"/>
    </w:rPr>
  </w:style>
  <w:style w:type="paragraph" w:customStyle="1" w:styleId="21">
    <w:name w:val="Основной текст 21"/>
    <w:basedOn w:val="a"/>
    <w:pPr>
      <w:overflowPunct w:val="0"/>
      <w:autoSpaceDE w:val="0"/>
      <w:ind w:firstLine="720"/>
      <w:jc w:val="both"/>
    </w:pPr>
    <w:rPr>
      <w:sz w:val="28"/>
    </w:rPr>
  </w:style>
  <w:style w:type="paragraph" w:customStyle="1" w:styleId="ab">
    <w:name w:val="Знак Знак Знак"/>
    <w:basedOn w:val="a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c">
    <w:name w:val="footer"/>
    <w:basedOn w:val="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rPr>
      <w:rFonts w:ascii="Times New Roman" w:eastAsia="Times New Roman" w:hAnsi="Times New Roman"/>
    </w:rPr>
  </w:style>
  <w:style w:type="paragraph" w:customStyle="1" w:styleId="ConsPlusCell">
    <w:name w:val="ConsPlusCell"/>
    <w:pPr>
      <w:suppressAutoHyphens/>
      <w:autoSpaceDE w:val="0"/>
    </w:pPr>
    <w:rPr>
      <w:rFonts w:ascii="Times New Roman" w:hAnsi="Times New Roman"/>
      <w:sz w:val="24"/>
      <w:szCs w:val="24"/>
      <w:lang w:eastAsia="en-US"/>
    </w:rPr>
  </w:style>
  <w:style w:type="paragraph" w:customStyle="1" w:styleId="Textbody">
    <w:name w:val="Text body"/>
    <w:basedOn w:val="a"/>
    <w:pPr>
      <w:spacing w:after="120"/>
    </w:pPr>
    <w:rPr>
      <w:kern w:val="3"/>
      <w:sz w:val="28"/>
      <w:szCs w:val="28"/>
    </w:rPr>
  </w:style>
  <w:style w:type="paragraph" w:customStyle="1" w:styleId="ConsPlusNormal">
    <w:name w:val="ConsPlusNormal"/>
    <w:pPr>
      <w:suppressAutoHyphens/>
      <w:autoSpaceDE w:val="0"/>
    </w:pPr>
    <w:rPr>
      <w:rFonts w:ascii="Times New Roman" w:hAnsi="Times New Roman"/>
      <w:sz w:val="28"/>
      <w:szCs w:val="28"/>
    </w:rPr>
  </w:style>
  <w:style w:type="character" w:styleId="ae">
    <w:name w:val="Hyperlink"/>
    <w:rPr>
      <w:color w:val="0000FF"/>
      <w:u w:val="single"/>
    </w:rPr>
  </w:style>
  <w:style w:type="paragraph" w:customStyle="1" w:styleId="11">
    <w:name w:val="Знак Знак1 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f">
    <w:name w:val="Основной текст_"/>
    <w:rPr>
      <w:rFonts w:ascii="Tahoma" w:eastAsia="Tahoma" w:hAnsi="Tahoma" w:cs="Tahoma"/>
      <w:sz w:val="18"/>
      <w:szCs w:val="18"/>
      <w:shd w:val="clear" w:color="auto" w:fill="FFFFFF"/>
    </w:rPr>
  </w:style>
  <w:style w:type="paragraph" w:customStyle="1" w:styleId="12">
    <w:name w:val="Основной текст1"/>
    <w:basedOn w:val="a"/>
    <w:pPr>
      <w:shd w:val="clear" w:color="auto" w:fill="FFFFFF"/>
      <w:spacing w:after="300" w:line="0" w:lineRule="atLeast"/>
    </w:pPr>
    <w:rPr>
      <w:rFonts w:ascii="Tahoma" w:eastAsia="Tahoma" w:hAnsi="Tahoma" w:cs="Tahoma"/>
      <w:sz w:val="18"/>
      <w:szCs w:val="18"/>
    </w:rPr>
  </w:style>
  <w:style w:type="paragraph" w:customStyle="1" w:styleId="13">
    <w:name w:val="Обычный1"/>
    <w:pPr>
      <w:suppressAutoHyphens/>
      <w:ind w:firstLine="720"/>
      <w:jc w:val="both"/>
    </w:pPr>
    <w:rPr>
      <w:rFonts w:ascii="Times New Roman" w:eastAsia="Times New Roman" w:hAnsi="Times New Roman"/>
      <w:sz w:val="28"/>
    </w:rPr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2">
    <w:name w:val="Основной текст (2)_"/>
    <w:rPr>
      <w:rFonts w:ascii="Times New Roman" w:eastAsia="Times New Roman" w:hAnsi="Times New Roman"/>
      <w:sz w:val="24"/>
      <w:szCs w:val="24"/>
      <w:shd w:val="clear" w:color="auto" w:fill="FFFFFF"/>
    </w:rPr>
  </w:style>
  <w:style w:type="paragraph" w:customStyle="1" w:styleId="20">
    <w:name w:val="Основной текст (2)"/>
    <w:basedOn w:val="a"/>
    <w:pPr>
      <w:shd w:val="clear" w:color="auto" w:fill="FFFFFF"/>
      <w:spacing w:line="305" w:lineRule="exact"/>
    </w:pPr>
    <w:rPr>
      <w:sz w:val="24"/>
      <w:szCs w:val="24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hAnsi="Courier New" w:cs="Courier New"/>
      <w:lang w:eastAsia="en-US"/>
    </w:rPr>
  </w:style>
  <w:style w:type="paragraph" w:customStyle="1" w:styleId="5">
    <w:name w:val="Основной текст5"/>
    <w:basedOn w:val="a"/>
    <w:pPr>
      <w:shd w:val="clear" w:color="auto" w:fill="FFFFFF"/>
      <w:spacing w:after="240" w:line="293" w:lineRule="exact"/>
      <w:jc w:val="center"/>
    </w:pPr>
    <w:rPr>
      <w:sz w:val="26"/>
      <w:szCs w:val="26"/>
      <w:lang w:eastAsia="en-US"/>
    </w:rPr>
  </w:style>
  <w:style w:type="character" w:customStyle="1" w:styleId="22">
    <w:name w:val="Основной текст2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spacing w:val="0"/>
      <w:sz w:val="26"/>
      <w:szCs w:val="26"/>
      <w:u w:val="single"/>
      <w:shd w:val="clear" w:color="auto" w:fill="FFFFFF"/>
    </w:rPr>
  </w:style>
  <w:style w:type="character" w:customStyle="1" w:styleId="af0">
    <w:name w:val="Абзац списка Знак"/>
    <w:rPr>
      <w:rFonts w:ascii="Times New Roman" w:eastAsia="Times New Roman" w:hAnsi="Times New Roman"/>
    </w:rPr>
  </w:style>
  <w:style w:type="character" w:styleId="af1">
    <w:name w:val="annotation reference"/>
    <w:rPr>
      <w:sz w:val="16"/>
      <w:szCs w:val="16"/>
    </w:rPr>
  </w:style>
  <w:style w:type="paragraph" w:styleId="af2">
    <w:name w:val="annotation text"/>
    <w:basedOn w:val="a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af3">
    <w:name w:val="Текст примечания Знак"/>
    <w:rPr>
      <w:lang w:eastAsia="en-US"/>
    </w:rPr>
  </w:style>
  <w:style w:type="paragraph" w:styleId="af4">
    <w:name w:val="annotation subject"/>
    <w:basedOn w:val="af2"/>
    <w:next w:val="af2"/>
    <w:rPr>
      <w:b/>
      <w:bCs/>
    </w:rPr>
  </w:style>
  <w:style w:type="character" w:customStyle="1" w:styleId="af5">
    <w:name w:val="Тема примечания Знак"/>
    <w:rPr>
      <w:b/>
      <w:bCs/>
      <w:lang w:eastAsia="en-US"/>
    </w:rPr>
  </w:style>
  <w:style w:type="character" w:customStyle="1" w:styleId="212pt">
    <w:name w:val="Основной текст (2) + 12 pt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87AB5AA86F0D7493EAB80A0C546F774E4085D80D770543691C9F05505EDB986AD6DF7B896A30B733E6357E6B4FDCB7F53BFE730AC51783AA8ACBD4CcBmCO" TargetMode="External"/><Relationship Id="rId13" Type="http://schemas.openxmlformats.org/officeDocument/2006/relationships/hyperlink" Target="http://www.torgi.midural.ru" TargetMode="External"/><Relationship Id="rId18" Type="http://schemas.openxmlformats.org/officeDocument/2006/relationships/hyperlink" Target="consultantplus://offline/ref=C68472E88D44CF3DDB97ABCAFFA568F6C76554022F92588EE6DCE7B468493295EB17EAEFdAM1H" TargetMode="External"/><Relationship Id="rId26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C68472E88D44CF3DDB97ABCAFFA568F6C76554022F92588EE6DCE7B468493295EB17EAdEMEH" TargetMode="External"/><Relationship Id="rId7" Type="http://schemas.openxmlformats.org/officeDocument/2006/relationships/hyperlink" Target="consultantplus://offline/ref=287AB5AA86F0D7493EAB80A0C546F774E4085D80D770543691C9F05505EDB986AD6DF7B896A30B733E6352E2B0FDCB7F53BFE730AC51783AA8ACBD4CcBmCO" TargetMode="External"/><Relationship Id="rId12" Type="http://schemas.openxmlformats.org/officeDocument/2006/relationships/hyperlink" Target="consultantplus://offline/ref=516127358D77FEEF6F1ADD22946207946FF606F98B655E8578E0B2AFD24A64DC80ABD2FB7F99FDB7BDFFE2DDA7D5X8G" TargetMode="External"/><Relationship Id="rId17" Type="http://schemas.openxmlformats.org/officeDocument/2006/relationships/hyperlink" Target="consultantplus://offline/ref=C68472E88D44CF3DDB97ABCAFFA568F6C76554022F92588EE6DCE7B468493295EB17EAEFdAM1H" TargetMode="External"/><Relationship Id="rId25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36E8F8FE04E2F3148D64A5580BB091339BCC200F8FF432D96B3E6D39C722AAA9F157918B2D296D48ACABFB117481FB47C12E33DE86F77B31DEFEFF3R2SEO" TargetMode="External"/><Relationship Id="rId20" Type="http://schemas.openxmlformats.org/officeDocument/2006/relationships/hyperlink" Target="consultantplus://offline/ref=C68472E88D44CF3DDB97ABCAFFA568F6C765540B2192588EE6DCE7B468493295EB17EAE7A1B81FACd4MCH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F7D730C8F418CD0086F0370D0000D85127B99CEEC5B4F231621E8BEBF3BA2922AA7ACF892BE28A8C10F7F6D7DC0759D81CE277700C6910D7B499344V8YEO" TargetMode="External"/><Relationship Id="rId24" Type="http://schemas.openxmlformats.org/officeDocument/2006/relationships/hyperlink" Target="consultantplus://offline/ref=287AB5AA86F0D7493EAB80A0C546F774E4085D80D770543691C9F05505EDB986AD6DF7B896A30B733E6357E6B4FDCB7F53BFE730AC51783AA8ACBD4CcBmCO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3CF417EA0BAAC13EC52A8A00B29DDAF464E759BBEE34C668C233DEF0165E45EA70E85A1C0920039CEE6C486B5254D9578A3A9A9E1B05084CAC7F8CAAJ6fBO" TargetMode="External"/><Relationship Id="rId23" Type="http://schemas.openxmlformats.org/officeDocument/2006/relationships/header" Target="header4.xml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yperlink" Target="consultantplus://offline/ref=C68472E88D44CF3DDB97ABCAFFA568F6C765540B2192588EE6DCE7B468493295EB17EAE7A1B81FACd4MCH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=3CF417EA0BAAC13EC52A8A00B29DDAF464E759BBEE34C668C233DEF0165E45EA70E85A1C0920039CEE6C4B615854D9578A3A9A9E1B05084CAC7F8CAAJ6fBO" TargetMode="External"/><Relationship Id="rId22" Type="http://schemas.openxmlformats.org/officeDocument/2006/relationships/header" Target="header3.xml"/><Relationship Id="rId27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15195</Words>
  <Characters>86612</Characters>
  <Application>Microsoft Office Word</Application>
  <DocSecurity>0</DocSecurity>
  <Lines>721</Lines>
  <Paragraphs>203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865</vt:lpstr>
    </vt:vector>
  </TitlesOfParts>
  <Company/>
  <LinksUpToDate>false</LinksUpToDate>
  <CharactersWithSpaces>101604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865</dc:title>
  <dc:subject>ОИД УВПА</dc:subject>
  <dc:creator>Макаренкова</dc:creator>
  <cp:keywords>эталон</cp:keywords>
  <dc:description/>
  <cp:lastModifiedBy>Дмитрий Игоревич Талапов</cp:lastModifiedBy>
  <cp:revision>2</cp:revision>
  <cp:lastPrinted>2021-03-16T13:11:00Z</cp:lastPrinted>
  <dcterms:created xsi:type="dcterms:W3CDTF">2021-08-05T13:21:00Z</dcterms:created>
  <dcterms:modified xsi:type="dcterms:W3CDTF">2021-08-05T13:21:00Z</dcterms:modified>
</cp:coreProperties>
</file>