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662" w:rsidRDefault="00846A36">
      <w:pPr>
        <w:spacing w:after="0" w:line="240" w:lineRule="auto"/>
        <w:ind w:right="-28"/>
        <w:jc w:val="center"/>
      </w:pPr>
      <w:bookmarkStart w:id="0" w:name="_GoBack"/>
      <w:bookmarkEnd w:id="0"/>
      <w:r>
        <w:rPr>
          <w:rFonts w:ascii="Liberation Serif" w:hAnsi="Liberation Serif"/>
          <w:b/>
          <w:noProof/>
          <w:sz w:val="28"/>
          <w:szCs w:val="20"/>
        </w:rPr>
        <w:drawing>
          <wp:inline distT="0" distB="0" distL="0" distR="0">
            <wp:extent cx="561971" cy="1019171"/>
            <wp:effectExtent l="0" t="0" r="0" b="0"/>
            <wp:docPr id="1" name="Рисунок 1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1" cy="10191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73662" w:rsidRDefault="00273662">
      <w:pPr>
        <w:spacing w:after="0" w:line="240" w:lineRule="auto"/>
        <w:ind w:right="-28"/>
        <w:jc w:val="center"/>
        <w:rPr>
          <w:rFonts w:ascii="Liberation Serif" w:hAnsi="Liberation Serif"/>
          <w:sz w:val="28"/>
          <w:szCs w:val="28"/>
        </w:rPr>
      </w:pPr>
    </w:p>
    <w:p w:rsidR="00273662" w:rsidRDefault="00846A36">
      <w:pPr>
        <w:spacing w:after="0" w:line="240" w:lineRule="auto"/>
        <w:jc w:val="center"/>
        <w:rPr>
          <w:rFonts w:ascii="Liberation Serif" w:hAnsi="Liberation Serif"/>
          <w:sz w:val="24"/>
          <w:szCs w:val="20"/>
        </w:rPr>
      </w:pPr>
      <w:r>
        <w:rPr>
          <w:rFonts w:ascii="Liberation Serif" w:hAnsi="Liberation Serif"/>
          <w:sz w:val="24"/>
          <w:szCs w:val="20"/>
        </w:rPr>
        <w:t>ПРАВИТЕЛЬСТВО СВЕРДЛОВСКОЙ ОБЛАСТИ</w:t>
      </w:r>
    </w:p>
    <w:p w:rsidR="00273662" w:rsidRDefault="00846A36">
      <w:pPr>
        <w:spacing w:after="0" w:line="240" w:lineRule="auto"/>
        <w:jc w:val="center"/>
        <w:rPr>
          <w:rFonts w:ascii="Liberation Serif" w:hAnsi="Liberation Serif"/>
          <w:b/>
          <w:spacing w:val="30"/>
          <w:sz w:val="24"/>
          <w:szCs w:val="20"/>
        </w:rPr>
      </w:pPr>
      <w:r>
        <w:rPr>
          <w:rFonts w:ascii="Liberation Serif" w:hAnsi="Liberation Serif"/>
          <w:b/>
          <w:spacing w:val="30"/>
          <w:sz w:val="24"/>
          <w:szCs w:val="20"/>
        </w:rPr>
        <w:t xml:space="preserve">ДЕПАРТАМЕНТ ПО ОБЕСПЕЧЕНИЮ ДЕЯТЕЛЬНОСТИ </w:t>
      </w:r>
    </w:p>
    <w:p w:rsidR="00273662" w:rsidRDefault="00846A36">
      <w:pPr>
        <w:spacing w:after="0" w:line="240" w:lineRule="auto"/>
        <w:jc w:val="center"/>
        <w:rPr>
          <w:rFonts w:ascii="Liberation Serif" w:hAnsi="Liberation Serif"/>
          <w:b/>
          <w:spacing w:val="30"/>
          <w:sz w:val="24"/>
          <w:szCs w:val="20"/>
        </w:rPr>
      </w:pPr>
      <w:r>
        <w:rPr>
          <w:rFonts w:ascii="Liberation Serif" w:hAnsi="Liberation Serif"/>
          <w:b/>
          <w:spacing w:val="30"/>
          <w:sz w:val="24"/>
          <w:szCs w:val="20"/>
        </w:rPr>
        <w:t>МИРОВЫХ СУДЕЙ СВЕРДЛОВСКОЙ ОБЛАСТИ</w:t>
      </w:r>
    </w:p>
    <w:p w:rsidR="00273662" w:rsidRDefault="00273662">
      <w:pPr>
        <w:spacing w:after="0" w:line="240" w:lineRule="auto"/>
        <w:jc w:val="center"/>
        <w:rPr>
          <w:rFonts w:ascii="Liberation Serif" w:hAnsi="Liberation Serif"/>
          <w:spacing w:val="30"/>
          <w:sz w:val="20"/>
          <w:szCs w:val="20"/>
        </w:rPr>
      </w:pPr>
    </w:p>
    <w:p w:rsidR="00273662" w:rsidRDefault="00846A36">
      <w:pPr>
        <w:spacing w:after="0" w:line="240" w:lineRule="auto"/>
        <w:jc w:val="center"/>
      </w:pPr>
      <w:r>
        <w:rPr>
          <w:rFonts w:ascii="Liberation Serif" w:hAnsi="Liberation Serif"/>
          <w:spacing w:val="30"/>
          <w:sz w:val="24"/>
          <w:szCs w:val="24"/>
        </w:rPr>
        <w:t>ПРИКАЗ</w:t>
      </w:r>
    </w:p>
    <w:p w:rsidR="00273662" w:rsidRDefault="00846A36">
      <w:pPr>
        <w:spacing w:after="0" w:line="240" w:lineRule="auto"/>
        <w:jc w:val="center"/>
      </w:pPr>
      <w:r>
        <w:rPr>
          <w:rFonts w:ascii="Liberation Serif" w:hAnsi="Liberation Serif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4443</wp:posOffset>
                </wp:positionH>
                <wp:positionV relativeFrom="paragraph">
                  <wp:posOffset>76837</wp:posOffset>
                </wp:positionV>
                <wp:extent cx="6267454" cy="0"/>
                <wp:effectExtent l="0" t="0" r="19046" b="19050"/>
                <wp:wrapNone/>
                <wp:docPr id="2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4" cy="0"/>
                        </a:xfrm>
                        <a:prstGeom prst="straightConnector1">
                          <a:avLst/>
                        </a:prstGeom>
                        <a:noFill/>
                        <a:ln w="1904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CB12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8" o:spid="_x0000_s1026" type="#_x0000_t32" style="position:absolute;margin-left:.35pt;margin-top:6.05pt;width:493.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zSGpQEAADkDAAAOAAAAZHJzL2Uyb0RvYy54bWysUk1v2zAMvQ/ofxB0b+wEWdYZcXpI0F2K&#10;LcDWH6DIsi1AEgVSjZN/P0pJ033chvlASyLfk94j148n78TRIFkIrZzPailM0NDZMLTy5cfT/YMU&#10;lFTolINgWnk2JB83dx/WU2zMAkZwnUHBJIGaKbZyTCk2VUV6NF7RDKIJnOwBvUq8xaHqUE3M7l21&#10;qOtVNQF2EUEbIj7dXZJyU/j73uj0re/JJOFayW9LJWKJhxyrzVo1A6o4Wn19hvqHV3hlA196o9qp&#10;pMQr2r+ovNUIBH2aafAV9L3VpmhgNfP6DzXfRxVN0cLmULzZRP+PVn897lHYrpULKYLy3KJnG4x4&#10;yM5MkRou2IY9XncU95hlnnr0+c8CxKm4eb65aU5JaD5cLVaflh+XUui3XPUOjEjpiwEv8qKVlFDZ&#10;YUxbCIF7BjgvbqrjMyW+moFvgHxrgCfrXGmdC2LiuftcL1cFQeBsl7O5jnA4bB2Ko8rdL1+WxWy/&#10;lWXqnaLxUldSl7lAeA3dBeAC47IfFwfy6gDduRhTzrk/hfk6S3kAft0X9PvEb34CAAD//wMAUEsD&#10;BBQABgAIAAAAIQADpmrQ2QAAAAYBAAAPAAAAZHJzL2Rvd25yZXYueG1sTI5BbsIwEEX3lXoHayqx&#10;Kw5BAhrioEJFu2vVlAOYeEgi7HEUm5Denqm6aJfz/tefl29GZ8WAfWg9KZhNExBIlTct1QoOX/vH&#10;FYgQNRltPaGCbwywKe7vcp0Zf6VPHMpYCx6hkGkFTYxdJmWoGnQ6TH2HxNnJ905HPvtaml5fedxZ&#10;mSbJQjrdEn9odIe7BqtzeXEKPubb+es5fSkPdfc2xB2OtnrfKjV5GJ/XICKO8a8MP/qsDgU7Hf2F&#10;TBBWwZJ7TNMZCE6fVksGx18gi1z+1y9uAAAA//8DAFBLAQItABQABgAIAAAAIQC2gziS/gAAAOEB&#10;AAATAAAAAAAAAAAAAAAAAAAAAABbQ29udGVudF9UeXBlc10ueG1sUEsBAi0AFAAGAAgAAAAhADj9&#10;If/WAAAAlAEAAAsAAAAAAAAAAAAAAAAALwEAAF9yZWxzLy5yZWxzUEsBAi0AFAAGAAgAAAAhAO3j&#10;NIalAQAAOQMAAA4AAAAAAAAAAAAAAAAALgIAAGRycy9lMm9Eb2MueG1sUEsBAi0AFAAGAAgAAAAh&#10;AAOmatDZAAAABgEAAA8AAAAAAAAAAAAAAAAA/wMAAGRycy9kb3ducmV2LnhtbFBLBQYAAAAABAAE&#10;APMAAAAFBQAAAAA=&#10;" strokeweight=".52906mm">
                <w10:wrap anchorx="margin"/>
              </v:shape>
            </w:pict>
          </mc:Fallback>
        </mc:AlternateContent>
      </w:r>
      <w:r>
        <w:rPr>
          <w:rFonts w:ascii="Liberation Serif" w:hAnsi="Liberation Serif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4443</wp:posOffset>
                </wp:positionH>
                <wp:positionV relativeFrom="paragraph">
                  <wp:posOffset>168277</wp:posOffset>
                </wp:positionV>
                <wp:extent cx="6267454" cy="0"/>
                <wp:effectExtent l="0" t="0" r="19046" b="19050"/>
                <wp:wrapNone/>
                <wp:docPr id="3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7454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8FCFEC" id="Line 9" o:spid="_x0000_s1026" type="#_x0000_t32" style="position:absolute;margin-left:.35pt;margin-top:13.25pt;width:493.5pt;height:0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WqJpQEAADgDAAAOAAAAZHJzL2Uyb0RvYy54bWysUk1v2zAMvQ/YfxB0X5xkbdYacXpI0F2K&#10;LcC2H6DIsi1AEgVSjZN/P0pO033civogiyLfo96j1g8n78TRIFkIjVzM5lKYoKG1oW/kr5+Pn+6k&#10;oKRCqxwE08izIfmw+fhhPcbaLGEA1xoUTBKoHmMjh5RiXVWkB+MVzSCawMkO0KvEIfZVi2pkdu+q&#10;5Xy+qkbANiJoQ8SnuykpN4W/64xO37uOTBKukXy3VFYs6yGv1Wat6h5VHKy+XEO94RZe2cBNr1Q7&#10;lZR4RvsflbcagaBLMw2+gq6z2hQNrGYx/0fNj0FFU7SwORSvNtH70epvxz0K2zbysxRBeR7Rkw1G&#10;3Gdnxkg1F2zDHi8RxT1mmacOff6zAHEqbp6vbppTEpoPV8vVl5vbGyn0S656BUak9NWAF3nTSEqo&#10;bD+kLYTAMwNcFDfV8YkSt2bgCyB3DfBonSujc0GMjby/Xd4VAIGzbU7mMsL+sHUojioPv3xZFZP9&#10;VZaZd4qGqa6kpmeB8BzaCeAC47IdkwF5d4D2XHwp5zyewnx5Snn+f8YF/frgN78BAAD//wMAUEsD&#10;BBQABgAIAAAAIQCzr5u93AAAAAYBAAAPAAAAZHJzL2Rvd25yZXYueG1sTI7fSsMwFMbvBd8hHMEb&#10;calzbrM2HUMcDBGZcw9w1py1pU1SknSrPr1HvJiX3x++75ctBtOKI/lQO6vgbpSAIFs4XdtSwe5z&#10;dTsHESJaja2zpOCLAizyy4sMU+1O9oOO21gKHrEhRQVVjF0qZSgqMhhGriPL2cF5g5GlL6X2eOJx&#10;08pxkkylwdryQ4UdPVdUNNveKFjj+2FzM2neVv7+Zffdr5e+ed0odX01LJ9ARBriuQy/+IwOOTPt&#10;XW91EK2CGfcUjKcPIDh9nM/Y2P8ZMs/kf/z8BwAA//8DAFBLAQItABQABgAIAAAAIQC2gziS/gAA&#10;AOEBAAATAAAAAAAAAAAAAAAAAAAAAABbQ29udGVudF9UeXBlc10ueG1sUEsBAi0AFAAGAAgAAAAh&#10;ADj9If/WAAAAlAEAAAsAAAAAAAAAAAAAAAAALwEAAF9yZWxzLy5yZWxzUEsBAi0AFAAGAAgAAAAh&#10;AHbVaomlAQAAOAMAAA4AAAAAAAAAAAAAAAAALgIAAGRycy9lMm9Eb2MueG1sUEsBAi0AFAAGAAgA&#10;AAAhALOvm73cAAAABgEAAA8AAAAAAAAAAAAAAAAA/wMAAGRycy9kb3ducmV2LnhtbFBLBQYAAAAA&#10;BAAEAPMAAAAIBQAAAAA=&#10;" strokeweight=".26467mm">
                <w10:wrap anchorx="margin"/>
              </v:shape>
            </w:pict>
          </mc:Fallback>
        </mc:AlternateContent>
      </w:r>
    </w:p>
    <w:p w:rsidR="00273662" w:rsidRDefault="00273662">
      <w:pPr>
        <w:spacing w:after="0" w:line="240" w:lineRule="auto"/>
        <w:rPr>
          <w:rFonts w:ascii="Liberation Serif" w:hAnsi="Liberation Serif"/>
          <w:sz w:val="18"/>
          <w:szCs w:val="18"/>
        </w:rPr>
      </w:pPr>
    </w:p>
    <w:p w:rsidR="00273662" w:rsidRDefault="00846A36">
      <w:pPr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  25.08.2021 </w:t>
      </w: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№ 91</w:t>
      </w:r>
    </w:p>
    <w:p w:rsidR="00273662" w:rsidRDefault="00846A36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г. Екатеринбург</w:t>
      </w:r>
    </w:p>
    <w:p w:rsidR="00273662" w:rsidRDefault="00273662">
      <w:pPr>
        <w:spacing w:after="0" w:line="228" w:lineRule="auto"/>
        <w:ind w:right="57"/>
        <w:rPr>
          <w:rFonts w:ascii="Liberation Serif" w:hAnsi="Liberation Serif"/>
          <w:sz w:val="28"/>
          <w:szCs w:val="28"/>
        </w:rPr>
      </w:pPr>
    </w:p>
    <w:p w:rsidR="00273662" w:rsidRDefault="00273662">
      <w:pPr>
        <w:spacing w:after="0" w:line="228" w:lineRule="auto"/>
        <w:ind w:right="57"/>
        <w:rPr>
          <w:rFonts w:ascii="Liberation Serif" w:hAnsi="Liberation Serif"/>
          <w:sz w:val="28"/>
          <w:szCs w:val="28"/>
        </w:rPr>
      </w:pPr>
    </w:p>
    <w:p w:rsidR="00273662" w:rsidRDefault="00846A36">
      <w:pPr>
        <w:spacing w:after="0" w:line="228" w:lineRule="auto"/>
        <w:ind w:right="57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Об утверждении Карты (реестра) коррупционных рисков, возникающих </w:t>
      </w:r>
      <w:r>
        <w:rPr>
          <w:rFonts w:ascii="Liberation Serif" w:hAnsi="Liberation Serif"/>
          <w:b/>
          <w:sz w:val="28"/>
          <w:szCs w:val="28"/>
        </w:rPr>
        <w:br/>
      </w:r>
      <w:r>
        <w:rPr>
          <w:rFonts w:ascii="Liberation Serif" w:hAnsi="Liberation Serif"/>
          <w:b/>
          <w:sz w:val="28"/>
          <w:szCs w:val="28"/>
        </w:rPr>
        <w:t xml:space="preserve">при осуществлении закупок в </w:t>
      </w:r>
      <w:r>
        <w:rPr>
          <w:rFonts w:ascii="Liberation Serif" w:hAnsi="Liberation Serif"/>
          <w:b/>
          <w:sz w:val="28"/>
          <w:szCs w:val="28"/>
        </w:rPr>
        <w:t xml:space="preserve">Департаменте по обеспечению деятельности мировых судей Свердловской области, и Плана мер, направленных </w:t>
      </w:r>
      <w:r>
        <w:rPr>
          <w:rFonts w:ascii="Liberation Serif" w:hAnsi="Liberation Serif"/>
          <w:b/>
          <w:sz w:val="28"/>
          <w:szCs w:val="28"/>
        </w:rPr>
        <w:br/>
      </w:r>
      <w:r>
        <w:rPr>
          <w:rFonts w:ascii="Liberation Serif" w:hAnsi="Liberation Serif"/>
          <w:b/>
          <w:sz w:val="28"/>
          <w:szCs w:val="28"/>
        </w:rPr>
        <w:t xml:space="preserve">на минимизацию коррупционных рисков, возникающих </w:t>
      </w:r>
      <w:r>
        <w:rPr>
          <w:rFonts w:ascii="Liberation Serif" w:hAnsi="Liberation Serif"/>
          <w:b/>
          <w:sz w:val="28"/>
          <w:szCs w:val="28"/>
        </w:rPr>
        <w:br/>
      </w:r>
      <w:r>
        <w:rPr>
          <w:rFonts w:ascii="Liberation Serif" w:hAnsi="Liberation Serif"/>
          <w:b/>
          <w:sz w:val="28"/>
          <w:szCs w:val="28"/>
        </w:rPr>
        <w:t>при осуществлении закупок в Департаменте по обеспечению деятельности мировых судей Свердловской област</w:t>
      </w:r>
      <w:r>
        <w:rPr>
          <w:rFonts w:ascii="Liberation Serif" w:hAnsi="Liberation Serif"/>
          <w:b/>
          <w:sz w:val="28"/>
          <w:szCs w:val="28"/>
        </w:rPr>
        <w:t>и</w:t>
      </w:r>
    </w:p>
    <w:p w:rsidR="00273662" w:rsidRDefault="00273662">
      <w:pPr>
        <w:spacing w:after="0" w:line="228" w:lineRule="auto"/>
        <w:ind w:right="57"/>
        <w:jc w:val="center"/>
        <w:rPr>
          <w:rFonts w:ascii="Liberation Serif" w:hAnsi="Liberation Serif"/>
          <w:sz w:val="28"/>
          <w:szCs w:val="28"/>
        </w:rPr>
      </w:pPr>
    </w:p>
    <w:p w:rsidR="00273662" w:rsidRDefault="00273662">
      <w:pPr>
        <w:spacing w:after="0" w:line="228" w:lineRule="auto"/>
        <w:ind w:right="57"/>
        <w:jc w:val="center"/>
        <w:rPr>
          <w:rFonts w:ascii="Liberation Serif" w:hAnsi="Liberation Serif"/>
          <w:sz w:val="28"/>
          <w:szCs w:val="28"/>
        </w:rPr>
      </w:pPr>
    </w:p>
    <w:p w:rsidR="00273662" w:rsidRDefault="00846A36">
      <w:pPr>
        <w:keepNext/>
        <w:spacing w:after="0" w:line="228" w:lineRule="auto"/>
        <w:ind w:right="57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федеральными законами от 25 декабря 2008 года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№ 273-ФЗ «О противодействии коррупции», от 5 апреля 2013 года № 44-ФЗ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Liberation Serif" w:hAnsi="Liberation Serif"/>
          <w:sz w:val="28"/>
          <w:szCs w:val="28"/>
        </w:rPr>
        <w:t xml:space="preserve">Законом Свердловской области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от 20 февраля 2009 года № 2-ОЗ «О противодействии коррупции в Свердловской области», с учетом Методических рекомендаций Министерства труда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и социальной защиты Российской Федерации по выявлению и минимизации коррупционных риск</w:t>
      </w:r>
      <w:r>
        <w:rPr>
          <w:rFonts w:ascii="Liberation Serif" w:hAnsi="Liberation Serif"/>
          <w:sz w:val="28"/>
          <w:szCs w:val="28"/>
        </w:rPr>
        <w:t xml:space="preserve">ов при осуществлении закупок товаров, работ, услуг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для обеспечения государственных и муниципальных нужд</w:t>
      </w:r>
    </w:p>
    <w:p w:rsidR="00273662" w:rsidRDefault="00846A36">
      <w:pPr>
        <w:keepNext/>
        <w:spacing w:after="0" w:line="228" w:lineRule="auto"/>
        <w:ind w:right="5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ПРИКАЗЫВАЮ:</w:t>
      </w:r>
    </w:p>
    <w:p w:rsidR="00273662" w:rsidRDefault="00846A36">
      <w:pPr>
        <w:spacing w:after="0" w:line="228" w:lineRule="auto"/>
        <w:ind w:right="5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1. Утвердить: </w:t>
      </w:r>
    </w:p>
    <w:p w:rsidR="00273662" w:rsidRDefault="00846A36">
      <w:pPr>
        <w:spacing w:after="0" w:line="228" w:lineRule="auto"/>
        <w:ind w:right="57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 Карту (реестр) коррупционных рисков, возникающих при осуществлении закупок в Департаменте по обеспечению деятельности ми</w:t>
      </w:r>
      <w:r>
        <w:rPr>
          <w:rFonts w:ascii="Liberation Serif" w:hAnsi="Liberation Serif"/>
          <w:sz w:val="28"/>
          <w:szCs w:val="28"/>
        </w:rPr>
        <w:t>ровых судей Свердловской области (прилагается);</w:t>
      </w:r>
    </w:p>
    <w:p w:rsidR="00273662" w:rsidRDefault="00846A36">
      <w:pPr>
        <w:spacing w:after="0" w:line="228" w:lineRule="auto"/>
        <w:ind w:right="57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 План мер, направленных на минимизацию коррупционных рисков, возникающих при осуществлении закупок в Департаменте по обеспечению деятельности мировых судей Свердловской области (прилагается).</w:t>
      </w:r>
    </w:p>
    <w:p w:rsidR="00273662" w:rsidRDefault="00846A36">
      <w:pPr>
        <w:tabs>
          <w:tab w:val="left" w:pos="1100"/>
          <w:tab w:val="left" w:pos="1800"/>
        </w:tabs>
        <w:spacing w:after="0" w:line="228" w:lineRule="auto"/>
        <w:ind w:right="57" w:firstLine="709"/>
        <w:jc w:val="both"/>
      </w:pPr>
      <w:r>
        <w:rPr>
          <w:rFonts w:ascii="Liberation Serif" w:hAnsi="Liberation Serif"/>
          <w:bCs/>
          <w:iCs/>
          <w:sz w:val="28"/>
          <w:szCs w:val="28"/>
        </w:rPr>
        <w:t>2. </w:t>
      </w:r>
      <w:r>
        <w:rPr>
          <w:rFonts w:ascii="Liberation Serif" w:hAnsi="Liberation Serif"/>
          <w:sz w:val="28"/>
          <w:szCs w:val="28"/>
          <w:lang w:eastAsia="en-US"/>
        </w:rPr>
        <w:t>Настоящий п</w:t>
      </w:r>
      <w:r>
        <w:rPr>
          <w:rFonts w:ascii="Liberation Serif" w:hAnsi="Liberation Serif"/>
          <w:sz w:val="28"/>
          <w:szCs w:val="28"/>
          <w:lang w:eastAsia="en-US"/>
        </w:rPr>
        <w:t xml:space="preserve">риказ разместить на официальном сайте Департамента </w:t>
      </w:r>
      <w:r>
        <w:rPr>
          <w:rFonts w:ascii="Liberation Serif" w:hAnsi="Liberation Serif"/>
          <w:sz w:val="28"/>
          <w:szCs w:val="28"/>
          <w:lang w:eastAsia="en-US"/>
        </w:rPr>
        <w:br/>
      </w:r>
      <w:r>
        <w:rPr>
          <w:rFonts w:ascii="Liberation Serif" w:hAnsi="Liberation Serif"/>
          <w:sz w:val="28"/>
          <w:szCs w:val="28"/>
          <w:lang w:eastAsia="en-US"/>
        </w:rPr>
        <w:t xml:space="preserve">по обеспечению деятельности мировых судей Свердловской области </w:t>
      </w:r>
      <w:r>
        <w:rPr>
          <w:rFonts w:ascii="Liberation Serif" w:hAnsi="Liberation Serif"/>
          <w:sz w:val="28"/>
          <w:szCs w:val="28"/>
          <w:lang w:eastAsia="en-US"/>
        </w:rPr>
        <w:br/>
      </w:r>
      <w:r>
        <w:rPr>
          <w:rFonts w:ascii="Liberation Serif" w:hAnsi="Liberation Serif"/>
          <w:sz w:val="28"/>
          <w:szCs w:val="28"/>
          <w:lang w:eastAsia="en-US"/>
        </w:rPr>
        <w:t>в информационно-телекоммуникационной сети «Интернет» (www.svd.msudrf.ru)</w:t>
      </w:r>
      <w:r>
        <w:rPr>
          <w:rFonts w:ascii="Liberation Serif" w:eastAsia="Calibri" w:hAnsi="Liberation Serif"/>
          <w:sz w:val="28"/>
          <w:szCs w:val="28"/>
          <w:lang w:eastAsia="en-US"/>
        </w:rPr>
        <w:t>.</w:t>
      </w:r>
    </w:p>
    <w:p w:rsidR="00273662" w:rsidRDefault="00846A36">
      <w:pPr>
        <w:tabs>
          <w:tab w:val="left" w:pos="1100"/>
          <w:tab w:val="left" w:pos="1800"/>
        </w:tabs>
        <w:spacing w:after="0" w:line="228" w:lineRule="auto"/>
        <w:ind w:right="57" w:firstLine="709"/>
        <w:jc w:val="both"/>
      </w:pPr>
      <w:r>
        <w:rPr>
          <w:rFonts w:ascii="Liberation Serif" w:hAnsi="Liberation Serif"/>
          <w:bCs/>
          <w:iCs/>
          <w:sz w:val="28"/>
          <w:szCs w:val="28"/>
        </w:rPr>
        <w:t>3.</w:t>
      </w:r>
      <w:r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bCs/>
          <w:iCs/>
          <w:sz w:val="28"/>
          <w:szCs w:val="28"/>
        </w:rPr>
        <w:t>Контроль за исполнением настоящего приказа оставляю за собой.</w:t>
      </w:r>
    </w:p>
    <w:p w:rsidR="00273662" w:rsidRDefault="00273662">
      <w:pPr>
        <w:spacing w:after="0" w:line="228" w:lineRule="auto"/>
        <w:ind w:right="57"/>
        <w:jc w:val="both"/>
        <w:rPr>
          <w:rFonts w:ascii="Liberation Serif" w:hAnsi="Liberation Serif"/>
          <w:bCs/>
          <w:iCs/>
          <w:sz w:val="28"/>
          <w:szCs w:val="28"/>
        </w:rPr>
      </w:pPr>
    </w:p>
    <w:p w:rsidR="00273662" w:rsidRDefault="00273662">
      <w:pPr>
        <w:spacing w:after="0" w:line="228" w:lineRule="auto"/>
        <w:ind w:right="57"/>
        <w:rPr>
          <w:rFonts w:ascii="Liberation Serif" w:hAnsi="Liberation Serif"/>
          <w:sz w:val="28"/>
          <w:szCs w:val="28"/>
        </w:rPr>
      </w:pPr>
    </w:p>
    <w:tbl>
      <w:tblPr>
        <w:tblW w:w="1017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4"/>
        <w:gridCol w:w="3119"/>
      </w:tblGrid>
      <w:tr w:rsidR="00273662">
        <w:tblPrEx>
          <w:tblCellMar>
            <w:top w:w="0" w:type="dxa"/>
            <w:bottom w:w="0" w:type="dxa"/>
          </w:tblCellMar>
        </w:tblPrEx>
        <w:tc>
          <w:tcPr>
            <w:tcW w:w="7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28" w:lineRule="auto"/>
              <w:ind w:right="57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Директор Департамента</w:t>
            </w:r>
          </w:p>
        </w:tc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tabs>
                <w:tab w:val="left" w:pos="2869"/>
              </w:tabs>
              <w:spacing w:after="0" w:line="228" w:lineRule="auto"/>
              <w:ind w:right="57"/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О.И. Белоножкина</w:t>
            </w:r>
          </w:p>
        </w:tc>
      </w:tr>
    </w:tbl>
    <w:p w:rsidR="00000000" w:rsidRDefault="00846A36">
      <w:pPr>
        <w:sectPr w:rsidR="00000000">
          <w:headerReference w:type="default" r:id="rId7"/>
          <w:pgSz w:w="11906" w:h="16838"/>
          <w:pgMar w:top="1134" w:right="567" w:bottom="426" w:left="1418" w:header="0" w:footer="357" w:gutter="0"/>
          <w:cols w:space="720"/>
          <w:titlePg/>
        </w:sectPr>
      </w:pPr>
    </w:p>
    <w:p w:rsidR="00273662" w:rsidRDefault="0027366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00000" w:rsidRDefault="00846A36">
      <w:pPr>
        <w:sectPr w:rsidR="00000000">
          <w:type w:val="continuous"/>
          <w:pgSz w:w="11906" w:h="16838"/>
          <w:pgMar w:top="1134" w:right="567" w:bottom="426" w:left="1418" w:header="0" w:footer="357" w:gutter="0"/>
          <w:cols w:space="720"/>
          <w:titlePg/>
        </w:sectPr>
      </w:pPr>
    </w:p>
    <w:p w:rsidR="00273662" w:rsidRDefault="00846A36">
      <w:pPr>
        <w:spacing w:after="0" w:line="240" w:lineRule="auto"/>
        <w:ind w:left="9923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УТВЕРЖДЕНА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>приказом Департамента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>по обеспечению деятельности мировых судей Свердловской области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 xml:space="preserve">от 25.08.2021 № 91 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 xml:space="preserve">«Об утверждении Карты (реестра) коррупционных рисков, возникающих 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 xml:space="preserve">при осуществлении закупок в </w:t>
      </w:r>
      <w:r>
        <w:rPr>
          <w:rFonts w:ascii="Liberation Serif" w:hAnsi="Liberation Serif"/>
          <w:sz w:val="24"/>
          <w:szCs w:val="24"/>
          <w:lang w:eastAsia="ar-SA"/>
        </w:rPr>
        <w:t xml:space="preserve">Департаменте </w:t>
      </w:r>
      <w:r>
        <w:rPr>
          <w:rFonts w:ascii="Liberation Serif" w:hAnsi="Liberation Serif"/>
          <w:sz w:val="24"/>
          <w:szCs w:val="24"/>
          <w:lang w:eastAsia="ar-SA"/>
        </w:rPr>
        <w:br/>
      </w:r>
      <w:r>
        <w:rPr>
          <w:rFonts w:ascii="Liberation Serif" w:hAnsi="Liberation Serif"/>
          <w:sz w:val="24"/>
          <w:szCs w:val="24"/>
          <w:lang w:eastAsia="ar-SA"/>
        </w:rPr>
        <w:t>по обеспечению деятельности мировых судей Свердловской области, и Плана мер, направленных на минимизацию коррупционных рисков, возникающих при осуществлении закупок в Департаменте по обеспечению деятельности мировых судей Свердловской области</w:t>
      </w:r>
      <w:r>
        <w:rPr>
          <w:rFonts w:ascii="Liberation Serif" w:hAnsi="Liberation Serif"/>
          <w:sz w:val="24"/>
          <w:szCs w:val="24"/>
          <w:lang w:eastAsia="ar-SA"/>
        </w:rPr>
        <w:t>»</w:t>
      </w:r>
    </w:p>
    <w:p w:rsidR="00273662" w:rsidRDefault="00273662">
      <w:pPr>
        <w:spacing w:after="0" w:line="240" w:lineRule="auto"/>
        <w:jc w:val="right"/>
        <w:rPr>
          <w:rFonts w:ascii="Liberation Serif" w:hAnsi="Liberation Serif" w:cs="Liberation Serif"/>
          <w:b/>
          <w:sz w:val="24"/>
          <w:szCs w:val="24"/>
        </w:rPr>
      </w:pPr>
    </w:p>
    <w:p w:rsidR="00273662" w:rsidRDefault="00273662">
      <w:pPr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</w:rPr>
      </w:pPr>
    </w:p>
    <w:p w:rsidR="00273662" w:rsidRDefault="00846A36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КАРТА (РЕЕСТР)</w:t>
      </w:r>
    </w:p>
    <w:p w:rsidR="00273662" w:rsidRDefault="00846A36">
      <w:pPr>
        <w:spacing w:after="0" w:line="240" w:lineRule="auto"/>
        <w:jc w:val="center"/>
      </w:pPr>
      <w:r>
        <w:rPr>
          <w:rFonts w:ascii="Liberation Serif" w:hAnsi="Liberation Serif" w:cs="Liberation Serif"/>
          <w:b/>
          <w:sz w:val="24"/>
          <w:szCs w:val="24"/>
        </w:rPr>
        <w:t>коррупционных рисков</w:t>
      </w:r>
      <w:r>
        <w:rPr>
          <w:rFonts w:ascii="Liberation Serif" w:hAnsi="Liberation Serif" w:cs="Liberation Serif"/>
          <w:color w:val="000000"/>
          <w:spacing w:val="2"/>
          <w:sz w:val="24"/>
          <w:szCs w:val="24"/>
          <w:shd w:val="clear" w:color="auto" w:fill="FFFFFF"/>
        </w:rPr>
        <w:t xml:space="preserve">, </w:t>
      </w:r>
      <w:r>
        <w:rPr>
          <w:rFonts w:ascii="Liberation Serif" w:hAnsi="Liberation Serif" w:cs="Liberation Serif"/>
          <w:b/>
          <w:sz w:val="24"/>
          <w:szCs w:val="24"/>
        </w:rPr>
        <w:t>возникающих при осуществлении закупок в Департаменте по обеспечению деятельности мировых судей Свердловской области</w:t>
      </w:r>
    </w:p>
    <w:p w:rsidR="00273662" w:rsidRDefault="0027366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273662" w:rsidRDefault="0027366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2268"/>
        <w:gridCol w:w="2806"/>
        <w:gridCol w:w="3260"/>
        <w:gridCol w:w="2977"/>
        <w:gridCol w:w="2693"/>
      </w:tblGrid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spacing w:before="1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Краткое наименование коррупционного риска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273662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Описание возможной коррупционной схемы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должностей служащих (работников), которые могут участвовать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реализации коррупционной схемы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Меры по минимизации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Реализуемые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Предлагаемые</w:t>
            </w:r>
          </w:p>
        </w:tc>
      </w:tr>
    </w:tbl>
    <w:p w:rsidR="00273662" w:rsidRDefault="00273662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2268"/>
        <w:gridCol w:w="2806"/>
        <w:gridCol w:w="3260"/>
        <w:gridCol w:w="2977"/>
        <w:gridCol w:w="2693"/>
      </w:tblGrid>
      <w:tr w:rsidR="002736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Описание объекта закупки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определение условий исполнения контракта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Формирование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наименования объекта закупки,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не соответствующего описанию объекта закупки, чтобы ограничить конкуренцию и привлечь конкретного поставщика (подрядчика, исполнителя), аффилированного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заказчиком или выплачивающим ему незаконное вознаграждение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енные гражданские служащие Департамента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обеспечению деятельности мировых судей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(далее – Департамент), ответственные за разработку технического задания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поставку товаров, выполнение работ, оказание услуг; руководитель контрактно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й службы Департамента.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a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1) Проведение оценки соответствия наименования объекта закупки описанию объекта закупки;</w:t>
            </w:r>
          </w:p>
          <w:p w:rsidR="00273662" w:rsidRDefault="00846A36">
            <w:pPr>
              <w:pStyle w:val="a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 Проведение отделом государственной службы и кадров обучающих мероприятий по вопросам противодействия коррупции в сфере закупок.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должностного лица, ответственного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работу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профилактике коррупционных и иных правонарушений,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поступивших жалобах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ограничение конкуренции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27366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27366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Характеристики товара, работы или услуги определены таким образом, что могут быть приобр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етены (исполнены) только у одного поставщика (подрядчика, исполнителя), аффилированного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заказчиком или выплачивающим ему незаконное вознаграждение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Государственные гражданские служащие Департамента, ответственные за разработку технического задания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поставку товаров, выполнение работ, оказание услуг; руководитель контрактной службы Департамента.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a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Мониторинг рынка поставщиков (подрядчиков, исполнителей), предлагающих заявленные к закупке товары, работы и услуги</w:t>
            </w:r>
          </w:p>
          <w:p w:rsidR="00273662" w:rsidRDefault="00273662">
            <w:pPr>
              <w:pStyle w:val="a9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 Проверка наличия возможной аффилирован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ности между заказчиком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поставщиком (подрядчиком, исполнителем);</w:t>
            </w:r>
          </w:p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2) Информирование должностного лица, ответственного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работу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профилактике коррупционных и иных правонарушений,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поступивших жалобах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ограничение конкуренции.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Определение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обоснование начальной (максимальной) цены контракта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Необоснованное завышение (занижение) начальной (максимальной) цены контракта при осуществлении закупки, чтобы привлечь конкретного поставщика (подрядчика, исполнителя), аффилированного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заказчиком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или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выплачивающим ему незаконное вознаграждение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Государственные гражданские служащие Департамента, ответственные за разработку технического задания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поставку товаров, выполнение работ, оказание услуг; руководитель контрактной службы Департамента.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a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1) Государ</w:t>
            </w:r>
            <w:r>
              <w:rPr>
                <w:rFonts w:ascii="Liberation Serif" w:hAnsi="Liberation Serif"/>
                <w:sz w:val="24"/>
                <w:szCs w:val="24"/>
              </w:rPr>
              <w:t>ственными гражданскими служащими Департамента,</w:t>
            </w:r>
          </w:p>
          <w:p w:rsidR="00273662" w:rsidRDefault="00846A36">
            <w:pPr>
              <w:pStyle w:val="a9"/>
              <w:spacing w:line="23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ответственными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за формирование задания на поставку товаров, работ, оказание услуг, осуществляется обоснование начальной (максимальной) цены контракта, изучается рынок (запрашиваются коммерческие предложения п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отенциальных поставщиков, исполнителей, подрядчиков, проводится мониторинг заключенных контрактов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на аналогичные товары, работы, услуги;</w:t>
            </w:r>
          </w:p>
          <w:p w:rsidR="00273662" w:rsidRDefault="00846A36">
            <w:pPr>
              <w:pStyle w:val="a9"/>
              <w:spacing w:line="23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2) Проведение оценки определения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обоснования начальной (максимальной) цены контракта на соответствие методам и поря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дку, предусмотренному Федеральным законом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от 5 апреля 2013 года № 44-ФЗ «О контрактной системе в сфере закупок товаров, работ, услуг для обеспечения государственных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и муниципальных нужд», руководителем контрактной службы Департамента.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 Проверка наличия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возможной аффилированности между заказчиком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поставщиком (подрядчиком, исполнителем);</w:t>
            </w:r>
          </w:p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2) Информирование должностного лица, ответственного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работу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профилактике коррупционных и иных правонарушений,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поступивших жалобах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ограничение конкуренции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Выбор способа определения поставщика (подрядчика, исполнителя)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Искусственное дробление закупки на несколько отдельных с целью выбора менее конкурентного способа определения поставщика (подрядчика, исполнителя)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Государственные гражданские служащие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Департамента, ответственные за выбор способа определения поставщика (подрядчика, исполнителя), формирование документации на закупку;</w:t>
            </w:r>
          </w:p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руководитель контрактной службы Департамента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a9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 обеспечение прозрачности, открытости при размещении заказа;</w:t>
            </w:r>
          </w:p>
          <w:p w:rsidR="00273662" w:rsidRDefault="00846A36">
            <w:pPr>
              <w:pStyle w:val="a9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2) обязанность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государственных гражданских служащих Департамента уведомлять о наличии конфликта интересов представителю нанимателя;</w:t>
            </w:r>
          </w:p>
          <w:p w:rsidR="00273662" w:rsidRDefault="00846A36">
            <w:pPr>
              <w:pStyle w:val="a9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3) проверка соблюдения законодательства в части установленных требований к способу выбора поставщика (подрядчика, исполнителя).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на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личия возможной аффилированности между заказчиком </w:t>
            </w:r>
          </w:p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поставщиком (подрядчиком, исполнителем)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Рассмотрение заявок на участие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конкурентных закупках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Предоставление необоснованных преимуществ участникам закупки, в том числе разное отношение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разным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участникам закупки по схожим (одинаковым) условиям, указанным в заявках,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результате чего возникает возможность привлечения конкретного поставщика (подрядчика, исполнителя), аффилированного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заказчиком или выплачивающим ему незаконное вознаграждение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сударственные гражданские служащие Департамента, входящие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состав Единой комиссии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осуществлению закупок Департамента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a9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 ограничение возможности государственных гражданских служащих Департамента, ответственных за закупки, предоставлять кому-либо сведе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ния о ходе закупок, соблюдение запрета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проведение переговоров с участником закупки.</w:t>
            </w:r>
          </w:p>
          <w:p w:rsidR="00273662" w:rsidRDefault="00846A3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2) разъяснение государственным гражданским служащим Департамента, ответственным за закупки: </w:t>
            </w:r>
          </w:p>
          <w:p w:rsidR="00273662" w:rsidRDefault="00846A3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– обязанности незамедлительно сообщить представителю нанимателя о склонении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его к совершению коррупционного правонарушения;</w:t>
            </w:r>
          </w:p>
          <w:p w:rsidR="00273662" w:rsidRDefault="00846A36">
            <w:pPr>
              <w:pStyle w:val="a9"/>
              <w:spacing w:line="276" w:lineRule="auto"/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– об ответственности за совершение коррупционных правонарушений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проверок аффилированности участников закупок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должностными лицами заказчика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заключенным контрактам, приемка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(экспертиза) выполненных  (исполненных) товаров, работ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или услуг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Приемка (экспертиза) товаров, работ или услуг,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не соответствующих предмету заключенного (исполненного) контракта (условиям контракта),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что может являться результатом наличия аффилированнос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ти между заказчиком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поставщиком (подрядчиком, исполнителем);</w:t>
            </w:r>
          </w:p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Получение заказчиком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поставщика (подрядчика, исполнителя) незаконного вознаграждения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Государственные гражданские служащие Департамента, ответственные за приемку (экспертизу) товаров, работ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или услуг.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a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экспертизы поставленных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соответствии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 государственными контрактами (договорами) товаров (выполненных работ, оказанных услуг)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соответствии с приказом Департамента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от 02.04.2020 № 51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«Об утверждении Положения о порядке провед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ения экспертизы поставленных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соответствии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 государственными контрактами (договорами) товаров (выполненных работ, оказанных услуг)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Департаменте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по обеспечению деятельности мировых судей Свердловской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проверок аффилированности уча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стников закупок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должностными лицами заказчика</w:t>
            </w:r>
          </w:p>
        </w:tc>
      </w:tr>
    </w:tbl>
    <w:p w:rsidR="00273662" w:rsidRDefault="00273662">
      <w:p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  <w:sectPr w:rsidR="00273662">
          <w:headerReference w:type="default" r:id="rId8"/>
          <w:pgSz w:w="16838" w:h="11906" w:orient="landscape"/>
          <w:pgMar w:top="1418" w:right="1134" w:bottom="993" w:left="1134" w:header="709" w:footer="709" w:gutter="0"/>
          <w:cols w:space="720"/>
          <w:titlePg/>
        </w:sectPr>
      </w:pPr>
    </w:p>
    <w:p w:rsidR="00273662" w:rsidRDefault="00846A36">
      <w:pPr>
        <w:spacing w:after="0" w:line="240" w:lineRule="auto"/>
        <w:ind w:left="9923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УТВЕРЖДЕН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>приказом Департамента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>по обеспечению деятельности мировых судей Свердловской области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 xml:space="preserve">от 25.08.2021 № 91 </w:t>
      </w:r>
      <w:r>
        <w:rPr>
          <w:rFonts w:ascii="Liberation Serif" w:hAnsi="Liberation Serif"/>
          <w:sz w:val="24"/>
          <w:szCs w:val="24"/>
          <w:lang w:eastAsia="ar-SA"/>
        </w:rPr>
        <w:br/>
      </w:r>
      <w:r>
        <w:rPr>
          <w:rFonts w:ascii="Liberation Serif" w:hAnsi="Liberation Serif"/>
          <w:sz w:val="24"/>
          <w:szCs w:val="24"/>
          <w:lang w:eastAsia="ar-SA"/>
        </w:rPr>
        <w:t xml:space="preserve">«Об утверждении Карты (реестра) коррупционных рисков, возникающих </w:t>
      </w:r>
    </w:p>
    <w:p w:rsidR="00273662" w:rsidRDefault="00846A36">
      <w:pPr>
        <w:spacing w:after="0" w:line="240" w:lineRule="auto"/>
        <w:ind w:left="9923"/>
        <w:rPr>
          <w:rFonts w:ascii="Liberation Serif" w:hAnsi="Liberation Serif"/>
          <w:sz w:val="24"/>
          <w:szCs w:val="24"/>
          <w:lang w:eastAsia="ar-SA"/>
        </w:rPr>
      </w:pPr>
      <w:r>
        <w:rPr>
          <w:rFonts w:ascii="Liberation Serif" w:hAnsi="Liberation Serif"/>
          <w:sz w:val="24"/>
          <w:szCs w:val="24"/>
          <w:lang w:eastAsia="ar-SA"/>
        </w:rPr>
        <w:t xml:space="preserve">при осуществлении </w:t>
      </w:r>
      <w:r>
        <w:rPr>
          <w:rFonts w:ascii="Liberation Serif" w:hAnsi="Liberation Serif"/>
          <w:sz w:val="24"/>
          <w:szCs w:val="24"/>
          <w:lang w:eastAsia="ar-SA"/>
        </w:rPr>
        <w:t xml:space="preserve">закупок в Департаменте </w:t>
      </w:r>
      <w:r>
        <w:rPr>
          <w:rFonts w:ascii="Liberation Serif" w:hAnsi="Liberation Serif"/>
          <w:sz w:val="24"/>
          <w:szCs w:val="24"/>
          <w:lang w:eastAsia="ar-SA"/>
        </w:rPr>
        <w:br/>
      </w:r>
      <w:r>
        <w:rPr>
          <w:rFonts w:ascii="Liberation Serif" w:hAnsi="Liberation Serif"/>
          <w:sz w:val="24"/>
          <w:szCs w:val="24"/>
          <w:lang w:eastAsia="ar-SA"/>
        </w:rPr>
        <w:t>по обеспечению деятельности мировых судей Свердловской области, и Плана мер, направленных на минимизацию коррупционных рисков, возникающих при осуществлении закупок в Департаменте по обеспечению деятельности мировых судей Свердловск</w:t>
      </w:r>
      <w:r>
        <w:rPr>
          <w:rFonts w:ascii="Liberation Serif" w:hAnsi="Liberation Serif"/>
          <w:sz w:val="24"/>
          <w:szCs w:val="24"/>
          <w:lang w:eastAsia="ar-SA"/>
        </w:rPr>
        <w:t>ой области»</w:t>
      </w:r>
    </w:p>
    <w:p w:rsidR="00273662" w:rsidRDefault="00273662">
      <w:pPr>
        <w:spacing w:after="0" w:line="240" w:lineRule="auto"/>
        <w:ind w:left="9498"/>
        <w:rPr>
          <w:rFonts w:ascii="Liberation Serif" w:hAnsi="Liberation Serif"/>
          <w:sz w:val="24"/>
          <w:szCs w:val="24"/>
          <w:lang w:eastAsia="ar-SA"/>
        </w:rPr>
      </w:pPr>
    </w:p>
    <w:p w:rsidR="00273662" w:rsidRDefault="0027366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273662" w:rsidRDefault="00846A36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ПЛАН</w:t>
      </w:r>
    </w:p>
    <w:p w:rsidR="00273662" w:rsidRDefault="00846A36">
      <w:pPr>
        <w:spacing w:after="0" w:line="240" w:lineRule="auto"/>
        <w:jc w:val="center"/>
      </w:pPr>
      <w:r>
        <w:rPr>
          <w:rFonts w:ascii="Liberation Serif" w:hAnsi="Liberation Serif" w:cs="Liberation Serif"/>
          <w:b/>
          <w:sz w:val="24"/>
          <w:szCs w:val="24"/>
        </w:rPr>
        <w:t>мер, направленных на минимизацию коррупционных рисков</w:t>
      </w:r>
      <w:r>
        <w:rPr>
          <w:rFonts w:ascii="Liberation Serif" w:hAnsi="Liberation Serif" w:cs="Liberation Serif"/>
          <w:color w:val="000000"/>
          <w:spacing w:val="2"/>
          <w:sz w:val="24"/>
          <w:szCs w:val="24"/>
          <w:shd w:val="clear" w:color="auto" w:fill="FFFFFF"/>
        </w:rPr>
        <w:t xml:space="preserve">, </w:t>
      </w:r>
      <w:r>
        <w:rPr>
          <w:rFonts w:ascii="Liberation Serif" w:hAnsi="Liberation Serif" w:cs="Liberation Serif"/>
          <w:b/>
          <w:sz w:val="24"/>
          <w:szCs w:val="24"/>
        </w:rPr>
        <w:t xml:space="preserve">возникающих при осуществлении закупок </w:t>
      </w:r>
    </w:p>
    <w:p w:rsidR="00273662" w:rsidRDefault="00846A36">
      <w:pPr>
        <w:spacing w:after="0" w:line="240" w:lineRule="auto"/>
        <w:jc w:val="center"/>
      </w:pPr>
      <w:r>
        <w:rPr>
          <w:rFonts w:ascii="Liberation Serif" w:hAnsi="Liberation Serif" w:cs="Liberation Serif"/>
          <w:b/>
          <w:sz w:val="24"/>
          <w:szCs w:val="24"/>
        </w:rPr>
        <w:t>в Департаменте по обеспечению деятельности мировых судей Свердловской области</w:t>
      </w:r>
    </w:p>
    <w:p w:rsidR="00273662" w:rsidRDefault="0027366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273662" w:rsidRDefault="0027366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2948"/>
        <w:gridCol w:w="3118"/>
        <w:gridCol w:w="2268"/>
        <w:gridCol w:w="2552"/>
        <w:gridCol w:w="2977"/>
      </w:tblGrid>
      <w:tr w:rsidR="0027366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spacing w:before="1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меры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минимизации коррупционных рисков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spacing w:before="1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Краткое наименование минимизируемого коррупционного риска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Срок (периодичность) реализации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Ответственный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реализацию служащий (работник)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846A36">
            <w:pPr>
              <w:pStyle w:val="ConsPlusNormal"/>
              <w:spacing w:before="12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Планируемый результат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662" w:rsidRDefault="0027366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273662" w:rsidRDefault="00273662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2948"/>
        <w:gridCol w:w="3118"/>
        <w:gridCol w:w="2268"/>
        <w:gridCol w:w="2552"/>
        <w:gridCol w:w="2977"/>
      </w:tblGrid>
      <w:tr w:rsidR="002736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1. 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должностного лица, ответственного за работу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профилактике коррупционных и иных правонарушений,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поступивших жалобах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ограничение конкуренции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Описание объекта закупки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определение условий исполнения контракта; определение и обоснование начальной (максимальной) цены контракта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Не позднее одного 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абочего дня после поступления жалобы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Государственные гражданские служащие Департамента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обеспечению деятельности мировых судей Свердловской области (далее – Департамент)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Представление информации Директору Департамента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 ограничении конкуренции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Проверка наличия возможной аффилированности между заказчиком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поставщиком (подрядчиком, исполнителем)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Описание объекта закупки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определение условий исполнения контракта; определение и обоснование начальной (максимальной) цены контракта;</w:t>
            </w:r>
          </w:p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рассмотрение за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явок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участие в конкурентных закупках; исполнение </w:t>
            </w:r>
          </w:p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заключенным контрактам, приемка выполненных  (исполненных) товаров, работ или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</w:t>
            </w:r>
          </w:p>
          <w:p w:rsidR="00273662" w:rsidRDefault="0027366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Должностное лицо, ответственное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работу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профилактике коррупционных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иных правонарушений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Представление информации о возможной аффилированности между заказчиком </w:t>
            </w:r>
          </w:p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поставщиком (подрядчиком, исполнителем) Директору Департамента</w:t>
            </w:r>
          </w:p>
        </w:tc>
      </w:tr>
      <w:tr w:rsidR="002736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закупок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предмет выявления неоднократных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(в течение года) закупок однородных товаров, работ, услуг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Выбор способа определения поставщика (подрядчика, исполнителя)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Должностное лицо, ответственное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работу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профилактике коррупционных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иных правонарушений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662" w:rsidRDefault="00846A3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Представление результатов мониторинга Директору Департамента</w:t>
            </w:r>
          </w:p>
        </w:tc>
      </w:tr>
    </w:tbl>
    <w:p w:rsidR="00273662" w:rsidRDefault="00273662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273662" w:rsidRDefault="00273662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273662" w:rsidRDefault="00273662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273662" w:rsidRDefault="00273662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sectPr w:rsidR="00273662">
      <w:headerReference w:type="default" r:id="rId9"/>
      <w:pgSz w:w="16838" w:h="11906" w:orient="landscape"/>
      <w:pgMar w:top="1418" w:right="1134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46A36">
      <w:pPr>
        <w:spacing w:after="0" w:line="240" w:lineRule="auto"/>
      </w:pPr>
      <w:r>
        <w:separator/>
      </w:r>
    </w:p>
  </w:endnote>
  <w:endnote w:type="continuationSeparator" w:id="0">
    <w:p w:rsidR="00000000" w:rsidRDefault="0084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46A3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84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815" w:rsidRDefault="00846A36">
    <w:pPr>
      <w:pStyle w:val="a5"/>
      <w:jc w:val="center"/>
      <w:rPr>
        <w:rFonts w:ascii="Liberation Serif" w:hAnsi="Liberation Serif"/>
        <w:sz w:val="26"/>
        <w:szCs w:val="26"/>
      </w:rPr>
    </w:pPr>
  </w:p>
  <w:p w:rsidR="00A50815" w:rsidRDefault="00846A36">
    <w:pPr>
      <w:pStyle w:val="a5"/>
      <w:jc w:val="center"/>
      <w:rPr>
        <w:rFonts w:ascii="Liberation Serif" w:hAnsi="Liberation Serif"/>
        <w:sz w:val="26"/>
        <w:szCs w:val="26"/>
      </w:rPr>
    </w:pPr>
  </w:p>
  <w:p w:rsidR="00A50815" w:rsidRDefault="00846A36">
    <w:pPr>
      <w:pStyle w:val="a5"/>
      <w:jc w:val="center"/>
      <w:rPr>
        <w:rFonts w:ascii="Liberation Serif" w:hAnsi="Liberation Serif"/>
        <w:szCs w:val="28"/>
      </w:rPr>
    </w:pPr>
    <w:r>
      <w:rPr>
        <w:rFonts w:ascii="Liberation Serif" w:hAnsi="Liberation Serif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815" w:rsidRDefault="00846A36">
    <w:pPr>
      <w:pStyle w:val="a5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>
      <w:rPr>
        <w:rFonts w:ascii="Liberation Serif" w:hAnsi="Liberation Serif" w:cs="Liberation Serif"/>
        <w:noProof/>
        <w:sz w:val="28"/>
        <w:szCs w:val="28"/>
      </w:rPr>
      <w:t>4</w:t>
    </w:r>
    <w:r>
      <w:rPr>
        <w:rFonts w:ascii="Liberation Serif" w:hAnsi="Liberation Serif" w:cs="Liberation Serif"/>
        <w:sz w:val="28"/>
        <w:szCs w:val="28"/>
      </w:rPr>
      <w:fldChar w:fldCharType="end"/>
    </w:r>
  </w:p>
  <w:p w:rsidR="00A50815" w:rsidRDefault="00846A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815" w:rsidRDefault="00846A36">
    <w:pPr>
      <w:pStyle w:val="a5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>
      <w:rPr>
        <w:rFonts w:ascii="Liberation Serif" w:hAnsi="Liberation Serif" w:cs="Liberation Serif"/>
        <w:noProof/>
        <w:sz w:val="28"/>
        <w:szCs w:val="28"/>
      </w:rPr>
      <w:t>10</w:t>
    </w:r>
    <w:r>
      <w:rPr>
        <w:rFonts w:ascii="Liberation Serif" w:hAnsi="Liberation Serif" w:cs="Liberation Serif"/>
        <w:sz w:val="28"/>
        <w:szCs w:val="28"/>
      </w:rPr>
      <w:fldChar w:fldCharType="end"/>
    </w:r>
  </w:p>
  <w:p w:rsidR="00A50815" w:rsidRDefault="00846A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273662"/>
    <w:rsid w:val="00273662"/>
    <w:rsid w:val="0084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454AA-D6C2-424B-9792-311D76C1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</w:pPr>
    <w:rPr>
      <w:rFonts w:cs="Calibri"/>
      <w:szCs w:val="20"/>
    </w:rPr>
  </w:style>
  <w:style w:type="paragraph" w:styleId="a9">
    <w:name w:val="No Spacing"/>
    <w:pPr>
      <w:suppressAutoHyphens/>
      <w:spacing w:after="0" w:line="240" w:lineRule="auto"/>
    </w:pPr>
    <w:rPr>
      <w:rFonts w:eastAsia="Calibri"/>
      <w:lang w:eastAsia="en-US"/>
    </w:rPr>
  </w:style>
  <w:style w:type="character" w:styleId="aa">
    <w:name w:val="annotation reference"/>
    <w:basedOn w:val="a0"/>
    <w:rPr>
      <w:sz w:val="16"/>
      <w:szCs w:val="16"/>
    </w:rPr>
  </w:style>
  <w:style w:type="paragraph" w:styleId="ab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rPr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sz w:val="20"/>
      <w:szCs w:val="20"/>
    </w:rPr>
  </w:style>
  <w:style w:type="paragraph" w:styleId="af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Цывилько Кристина Юрьевна</dc:creator>
  <cp:lastModifiedBy>Дмитрий Игоревич Талапов</cp:lastModifiedBy>
  <cp:revision>2</cp:revision>
  <cp:lastPrinted>2021-08-30T04:39:00Z</cp:lastPrinted>
  <dcterms:created xsi:type="dcterms:W3CDTF">2021-09-16T17:21:00Z</dcterms:created>
  <dcterms:modified xsi:type="dcterms:W3CDTF">2021-09-16T17:21:00Z</dcterms:modified>
</cp:coreProperties>
</file>