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>ИНФОРМАЦИЯ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>О РЕЗУЛЬТАТАХ МЕРОПРИЯТИЙ ВЕДОМСТВЕННОГО КОНТРОЛЯ В СФЕРЕ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>ЗАКУПОК ДЛЯ ОБЕСПЕЧЕНИЯ НУЖД СВЕРДЛОВСКОЙ ОБЛАСТИ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  <w:u w:val="single"/>
        </w:rPr>
      </w:pPr>
      <w:r w:rsidRPr="00E8153F">
        <w:rPr>
          <w:rFonts w:ascii="Liberation Serif" w:hAnsi="Liberation Serif"/>
          <w:u w:val="single"/>
        </w:rPr>
        <w:t>Департамент по обеспечению деятельности мировых судей Свердловской области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>(наименование исполнительного органа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>государственной власти Свердловской области)</w:t>
      </w:r>
    </w:p>
    <w:p w:rsidR="003345B2" w:rsidRPr="00E8153F" w:rsidRDefault="003345B2" w:rsidP="003345B2">
      <w:pPr>
        <w:pStyle w:val="ConsPlusNormal"/>
        <w:jc w:val="center"/>
        <w:rPr>
          <w:rFonts w:ascii="Liberation Serif" w:hAnsi="Liberation Serif"/>
        </w:rPr>
      </w:pPr>
      <w:r w:rsidRPr="00E8153F">
        <w:rPr>
          <w:rFonts w:ascii="Liberation Serif" w:hAnsi="Liberation Serif"/>
        </w:rPr>
        <w:t xml:space="preserve">ЗА </w:t>
      </w:r>
      <w:r w:rsidR="000536D1" w:rsidRPr="000536D1">
        <w:rPr>
          <w:rFonts w:ascii="Liberation Serif" w:hAnsi="Liberation Serif"/>
        </w:rPr>
        <w:t xml:space="preserve">II ПОЛУГОДИЕ </w:t>
      </w:r>
      <w:r w:rsidRPr="00E8153F">
        <w:rPr>
          <w:rFonts w:ascii="Liberation Serif" w:hAnsi="Liberation Serif"/>
        </w:rPr>
        <w:t>2020 ГОД</w:t>
      </w:r>
      <w:r w:rsidR="000536D1">
        <w:rPr>
          <w:rFonts w:ascii="Liberation Serif" w:hAnsi="Liberation Serif"/>
        </w:rPr>
        <w:t>А</w:t>
      </w:r>
    </w:p>
    <w:p w:rsidR="003345B2" w:rsidRPr="00E8153F" w:rsidRDefault="003345B2" w:rsidP="003345B2">
      <w:pPr>
        <w:pStyle w:val="ConsPlusNormal"/>
        <w:rPr>
          <w:rFonts w:ascii="Liberation Serif" w:hAnsi="Liberation Serif"/>
        </w:rPr>
      </w:pPr>
    </w:p>
    <w:tbl>
      <w:tblPr>
        <w:tblW w:w="9843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0"/>
        <w:gridCol w:w="7540"/>
        <w:gridCol w:w="1283"/>
      </w:tblGrid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№ строки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Наименование показателя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Всего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3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1. Количество проведенных проверок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B907D6" w:rsidP="00187EA5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в том числе: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3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плановых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B907D6" w:rsidP="00187EA5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4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внеплановых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5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2. Количество проверенных закупок, в том числе: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D6377E" w:rsidP="00187EA5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104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6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открытых конкурсов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7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электронных аукционов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8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конкурсов с ограниченным участием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9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двухэтапных конкурсов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10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запросов котировок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11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запросов предложений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12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единственный поставщик (исполнитель, подрядчик)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D6377E" w:rsidP="00187EA5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104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13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3. Сумма начальных (максимальных) цен проверенных закупок в ходе проведенных проверок, в том числе: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</w:p>
          <w:p w:rsidR="003345B2" w:rsidRPr="00E8153F" w:rsidRDefault="00D6377E" w:rsidP="00187EA5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1 878 505,81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14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открытых конкурсов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15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электронных аукционов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  <w:sz w:val="20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16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конкурсов с ограниченным участием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17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двухэтапных конкурсов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18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запросов котировок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19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запросов предложений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20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единственный поставщик (исполнитель, подрядчик)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D6377E" w:rsidP="00187EA5">
            <w:pPr>
              <w:pStyle w:val="ConsPlusNormal"/>
              <w:rPr>
                <w:rFonts w:ascii="Liberation Serif" w:hAnsi="Liberation Serif"/>
              </w:rPr>
            </w:pPr>
            <w:r w:rsidRPr="00D6377E">
              <w:rPr>
                <w:rFonts w:ascii="Liberation Serif" w:hAnsi="Liberation Serif"/>
              </w:rPr>
              <w:t>1 878 505,81</w:t>
            </w:r>
            <w:bookmarkStart w:id="0" w:name="_GoBack"/>
            <w:bookmarkEnd w:id="0"/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21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4. Количество выявленных нарушений, относящихся к компетенции органов внутреннего государственного финансового контроля, всего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22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в том числе: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23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соблюдение требований к обоснованию закупок и обоснованности закупок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lastRenderedPageBreak/>
              <w:t>24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соблюдение требований о нормировании в сфере закупок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-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25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правильность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26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применение заказчиком мер ответственности и совершение иных действий в случае нарушения поставщиком (подрядчиком, исполнителем) условий контракта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27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соответствие поставленного товара, выполненной работы (ее результата) или оказанной услуги условиям контракта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28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своевременность, полнота и достоверность отражения в документах учета поставленного товара, выполненной работы (ее результата) или оказанной услуги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29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соответствие использования поставленного товара, выполненной работы (ее результата) или оказанной услуги целям осуществления закупки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30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5. Количество выявленных фактов, имеющих признаки административного нарушения в сфере закупок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  <w:tr w:rsidR="003345B2" w:rsidRPr="00E8153F" w:rsidTr="00187EA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jc w:val="center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31</w:t>
            </w:r>
          </w:p>
        </w:tc>
        <w:tc>
          <w:tcPr>
            <w:tcW w:w="7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6. Количество выявленных фактов, имеющих признаки преступлений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45B2" w:rsidRPr="00E8153F" w:rsidRDefault="003345B2" w:rsidP="00187EA5">
            <w:pPr>
              <w:pStyle w:val="ConsPlusNormal"/>
              <w:rPr>
                <w:rFonts w:ascii="Liberation Serif" w:hAnsi="Liberation Serif"/>
              </w:rPr>
            </w:pPr>
            <w:r w:rsidRPr="00E8153F">
              <w:rPr>
                <w:rFonts w:ascii="Liberation Serif" w:hAnsi="Liberation Serif"/>
              </w:rPr>
              <w:t>0</w:t>
            </w:r>
          </w:p>
        </w:tc>
      </w:tr>
    </w:tbl>
    <w:p w:rsidR="00B75C49" w:rsidRPr="00E8153F" w:rsidRDefault="00B75C49">
      <w:pPr>
        <w:rPr>
          <w:rFonts w:ascii="Liberation Serif" w:hAnsi="Liberation Serif"/>
        </w:rPr>
      </w:pPr>
    </w:p>
    <w:sectPr w:rsidR="00B75C49" w:rsidRPr="00E81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B2"/>
    <w:rsid w:val="000536D1"/>
    <w:rsid w:val="003345B2"/>
    <w:rsid w:val="004149FA"/>
    <w:rsid w:val="00785B02"/>
    <w:rsid w:val="00B75C49"/>
    <w:rsid w:val="00B907D6"/>
    <w:rsid w:val="00D6377E"/>
    <w:rsid w:val="00E8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81CD3"/>
  <w15:docId w15:val="{038BE655-FCAB-4C9C-8EE1-CD899A0F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45B2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5B2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Баженова</dc:creator>
  <cp:lastModifiedBy>Волгина Ирина Александровна</cp:lastModifiedBy>
  <cp:revision>4</cp:revision>
  <dcterms:created xsi:type="dcterms:W3CDTF">2021-01-20T04:07:00Z</dcterms:created>
  <dcterms:modified xsi:type="dcterms:W3CDTF">2021-01-20T04:48:00Z</dcterms:modified>
</cp:coreProperties>
</file>