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26" w:rsidRDefault="00A22097" w:rsidP="00580D26">
      <w:pPr>
        <w:spacing w:line="240" w:lineRule="auto"/>
        <w:ind w:right="-284"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Практика назначения наказания по делам о преступлениях, предусмотренных ст. 264.1 УК РФ за 2016 год и первый квартал 2017 года</w:t>
      </w:r>
    </w:p>
    <w:p w:rsidR="00580D26" w:rsidRPr="007D35B6" w:rsidRDefault="00580D26" w:rsidP="00580D26">
      <w:pPr>
        <w:spacing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Федеральный закон </w:t>
      </w:r>
      <w:proofErr w:type="gramStart"/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  31.12.2014</w:t>
      </w:r>
      <w:proofErr w:type="gramEnd"/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№  528-ФЗ </w:t>
      </w:r>
      <w:r w:rsidRPr="007D35B6">
        <w:rPr>
          <w:rFonts w:ascii="Times New Roman" w:eastAsia="Times New Roman" w:hAnsi="Times New Roman" w:cs="Times New Roman"/>
          <w:sz w:val="28"/>
          <w:szCs w:val="28"/>
          <w:lang w:eastAsia="ru-RU"/>
        </w:rPr>
        <w:t>"О внесении изменений в отдельные законодательные акты Российской Федерации по вопросу усиления ответственности за совершение правонарушений в сфере безопасности дорожного движения"</w:t>
      </w:r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вступивший в силу с  01.07.2015 года, внес изменения в нормы Уголовного кодекса РФ об ответственности за совершение правонарушений в сфере безопасности дорожного движения. </w:t>
      </w:r>
    </w:p>
    <w:p w:rsidR="00580D26" w:rsidRPr="007D35B6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 частности, в Уголовном кодексе РФ появилась 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атья</w:t>
      </w:r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264.1 «Нарушение правил дорожного движения лицом, подвергнутым административному наказанию».</w:t>
      </w:r>
    </w:p>
    <w:p w:rsidR="00580D26" w:rsidRPr="007D35B6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Данной нормой установлена уголовная ответственность за управление автомобилем, трамваем либо другим механическим транспортным средством лицом, находящимся в состоянии опьянения, подвергнутым административному наказанию за управление транспортным средством в состоянии опьянения или за невыполнение законного требования уполномоченного должностного лица о прохождении медицинского освидетельствования на состояние опьянения либо имеющим судимость за совершение преступления, предусмотренного данной статьей либо частями 2, 4 или 6 ст. 264 УК РФ.</w:t>
      </w:r>
    </w:p>
    <w:p w:rsidR="00580D26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Итак, к уголовной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ответственности по статье 264.1 Уголовного кодекса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привлекается водитель, если он в состоянии опьянения управляет транспортным средством и при этом ранее привлекался к административной ответственности по статьям 12.8 и 12.26 Кодекса Российской Федерации об административных правонарушениях, либо к уголовной ответственности по статье 264 Уголовного кодекса РФ (части 2, 4 и 6 – то есть, в состоянии опьянения)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либо по этой же статье 264.1 Уголовного кодекса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РФ.</w:t>
      </w:r>
    </w:p>
    <w:p w:rsidR="00580D26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Наказание по данной статье предусмотрено в виде: </w:t>
      </w:r>
    </w:p>
    <w:p w:rsidR="00580D26" w:rsidRPr="00B26C68" w:rsidRDefault="00580D26" w:rsidP="00580D2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 200 000 до</w:t>
      </w: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300 000 рублей или в размере заработной платы или </w:t>
      </w:r>
      <w:proofErr w:type="gramStart"/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дохода</w:t>
      </w:r>
      <w:proofErr w:type="gramEnd"/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осужденного </w:t>
      </w: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от одного года до двух лет;</w:t>
      </w:r>
    </w:p>
    <w:p w:rsidR="00580D26" w:rsidRPr="00B26C68" w:rsidRDefault="00580D26" w:rsidP="00580D2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работы на срок до четырехсот восьмидесяти часов;</w:t>
      </w:r>
    </w:p>
    <w:p w:rsidR="00580D26" w:rsidRPr="00B26C68" w:rsidRDefault="00580D26" w:rsidP="00580D2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принудительные работы на срок до двух лет;</w:t>
      </w:r>
    </w:p>
    <w:p w:rsidR="00580D26" w:rsidRPr="00B26C68" w:rsidRDefault="00580D26" w:rsidP="00580D2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лишением свободы на срок до двух лет.</w:t>
      </w:r>
    </w:p>
    <w:p w:rsidR="00580D26" w:rsidRPr="00B26C68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Плюсом к основному наказанию назначается дополнительное: лишение права заниматься деятельностью, связанной с управлением транспортным средством на срок до трех лет.</w:t>
      </w:r>
    </w:p>
    <w:p w:rsidR="00580D26" w:rsidRPr="00B26C68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период 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мировыми судьями Невьянского района Свердловской области по ст. 264.1 УК РФ рассмотрено 12 уголовных дел; в 2016 году рассмотрено 46 уголовных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дел, что в 3,8 раз больше, чем в предыдущем году. </w:t>
      </w:r>
    </w:p>
    <w:p w:rsidR="00580D26" w:rsidRPr="00B26C68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дел связан с тем, что 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Федеральный закон </w:t>
      </w:r>
      <w:proofErr w:type="gramStart"/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>от  31.12.2014</w:t>
      </w:r>
      <w:proofErr w:type="gramEnd"/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> №  528-ФЗ, вступил в силу с  01.07.2015 год и действовал меньше полугода.</w:t>
      </w:r>
    </w:p>
    <w:p w:rsidR="00580D26" w:rsidRPr="00B26C68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>Мировыми судьями по данной статье за 2015 -2016 годы были вынесены обвинительные приговоры, оправдательных приговоров по данной категории дел за указанный период не выносилось.</w:t>
      </w:r>
    </w:p>
    <w:p w:rsidR="00580D26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Подавляющее большинство дел рассматриваются в особом порядке, без исследования доказательств. Только одно дело в 2016 году было рассмотрено мировым судьей в общем порядке, с исследованием всех доказательств, собранных по уголовному делу, вынесен обвинительный приговор, который был обжалован в апелляционном порядке, приговор оставлен без изменения, апелляционная жалоба без удовлетворения. </w:t>
      </w:r>
    </w:p>
    <w:p w:rsidR="00580D26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Обобщая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судебную 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практику назначения наказания по данной статье можно сделать выводы о том, что в 80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случаях мировыми судьями назначается наказание в виде обязательных работ; в 2016 году по двум приговорам назначено наказание виде лишения свободы </w:t>
      </w:r>
      <w:proofErr w:type="gramStart"/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>условно;  в</w:t>
      </w:r>
      <w:proofErr w:type="gramEnd"/>
      <w:r w:rsidRPr="00B2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2016 году по двум приговорам мировым судьей было назначено наказание в виде штрафа в размере 200 000 рублей;  также в 2016 году по двум приговорам назначено наказание в виде реального лишения свободы на срок 1 год. </w:t>
      </w:r>
    </w:p>
    <w:p w:rsidR="00580D26" w:rsidRDefault="00580D26" w:rsidP="00580D26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квартал 2017 года мировыми судьями рассмотрено 6 уголовных дел данной категории.</w:t>
      </w:r>
    </w:p>
    <w:p w:rsidR="00580D26" w:rsidRPr="00A22097" w:rsidRDefault="00580D26" w:rsidP="00580D26">
      <w:pPr>
        <w:shd w:val="clear" w:color="auto" w:fill="FFFFFF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трем приговорам назначено наказание в виде обязательных работ</w:t>
      </w:r>
      <w:r w:rsidRPr="00A22097">
        <w:rPr>
          <w:rFonts w:ascii="Times New Roman" w:hAnsi="Times New Roman" w:cs="Times New Roman"/>
          <w:sz w:val="28"/>
          <w:szCs w:val="28"/>
        </w:rPr>
        <w:t xml:space="preserve">; по одному приговору назначено наказание в виде 8 </w:t>
      </w:r>
      <w:proofErr w:type="gramStart"/>
      <w:r w:rsidRPr="00A22097">
        <w:rPr>
          <w:rFonts w:ascii="Times New Roman" w:hAnsi="Times New Roman" w:cs="Times New Roman"/>
          <w:sz w:val="28"/>
          <w:szCs w:val="28"/>
        </w:rPr>
        <w:t>месяцев  лишения</w:t>
      </w:r>
      <w:proofErr w:type="gramEnd"/>
      <w:r w:rsidRPr="00A22097">
        <w:rPr>
          <w:rFonts w:ascii="Times New Roman" w:hAnsi="Times New Roman" w:cs="Times New Roman"/>
          <w:sz w:val="28"/>
          <w:szCs w:val="28"/>
        </w:rPr>
        <w:t xml:space="preserve"> свободы условно; по одному приговору назначено наказание в виде реального лишения свободы</w:t>
      </w:r>
      <w:bookmarkStart w:id="0" w:name="_GoBack"/>
      <w:bookmarkEnd w:id="0"/>
      <w:r w:rsidR="00A22097" w:rsidRPr="00A22097">
        <w:rPr>
          <w:rFonts w:ascii="Times New Roman" w:hAnsi="Times New Roman" w:cs="Times New Roman"/>
          <w:sz w:val="28"/>
          <w:szCs w:val="28"/>
        </w:rPr>
        <w:t>.</w:t>
      </w:r>
      <w:r w:rsidRPr="00A2209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0D26" w:rsidRPr="00A22097" w:rsidRDefault="00580D26" w:rsidP="00580D26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7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основного наказания по данной категории дел в обязательном порядке назначается наказание в виде лишения права</w:t>
      </w:r>
      <w:r w:rsidRPr="00A22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деятельностью, связанной с управлением транспортным средством на срок до трех лет.</w:t>
      </w:r>
    </w:p>
    <w:p w:rsidR="00580D26" w:rsidRDefault="00580D26" w:rsidP="00580D26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C68">
        <w:rPr>
          <w:rFonts w:ascii="Times New Roman" w:eastAsia="Times New Roman" w:hAnsi="Times New Roman" w:cs="Times New Roman"/>
          <w:sz w:val="28"/>
          <w:szCs w:val="28"/>
          <w:lang w:eastAsia="ru-RU"/>
        </w:rPr>
        <w:t>В 99% случаев приговоры по ст. 264.1 УК РФ выносились в отношении в отношении мужчин; 1% в отношении женщин.</w:t>
      </w:r>
    </w:p>
    <w:p w:rsidR="00580D26" w:rsidRPr="00964B22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9F9F8"/>
        </w:rPr>
      </w:pPr>
      <w:r w:rsidRPr="00964B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 итоги о количестве, рассмотрения дел по статье 264.1 Уголовного кодекса РФ, можно сделать вывод о том, что с</w:t>
      </w:r>
      <w:r w:rsidRPr="00964B22">
        <w:rPr>
          <w:rFonts w:ascii="Times New Roman" w:hAnsi="Times New Roman" w:cs="Times New Roman"/>
          <w:sz w:val="28"/>
          <w:szCs w:val="28"/>
          <w:shd w:val="clear" w:color="auto" w:fill="F9F9F8"/>
        </w:rPr>
        <w:t>мысл ст. 264.1 Уголовного кодекса РФ состоит в том, чтобы усилить наказуемость тех лиц, в отношении которых не помогают административные меры. Государство, наказывая в административном порядке лицо, впервые управляющее транспортным средством в состоянии опьянения, одновременно предупреждает его о более серьезных правовых последствиях, которые наступят для него при повторении подобного нарушения.</w:t>
      </w:r>
    </w:p>
    <w:p w:rsidR="00580D26" w:rsidRPr="00964B22" w:rsidRDefault="00580D26" w:rsidP="00580D26">
      <w:pPr>
        <w:spacing w:after="0" w:line="240" w:lineRule="auto"/>
        <w:ind w:right="-284" w:firstLine="567"/>
        <w:jc w:val="both"/>
        <w:rPr>
          <w:rFonts w:ascii="Arial" w:hAnsi="Arial" w:cs="Arial"/>
          <w:shd w:val="clear" w:color="auto" w:fill="F9F9F8"/>
        </w:rPr>
      </w:pPr>
      <w:r w:rsidRPr="00964B22">
        <w:rPr>
          <w:rFonts w:ascii="Arial" w:hAnsi="Arial" w:cs="Arial"/>
          <w:shd w:val="clear" w:color="auto" w:fill="F9F9F8"/>
        </w:rPr>
        <w:t xml:space="preserve">  </w:t>
      </w:r>
    </w:p>
    <w:p w:rsidR="00580D26" w:rsidRPr="00B26C68" w:rsidRDefault="00580D26" w:rsidP="00580D26">
      <w:pPr>
        <w:spacing w:after="0" w:line="240" w:lineRule="auto"/>
        <w:ind w:right="-284" w:firstLine="567"/>
        <w:jc w:val="both"/>
        <w:rPr>
          <w:rFonts w:ascii="Arial" w:hAnsi="Arial" w:cs="Arial"/>
          <w:shd w:val="clear" w:color="auto" w:fill="F9F9F8"/>
        </w:rPr>
      </w:pPr>
    </w:p>
    <w:p w:rsidR="00580D26" w:rsidRPr="00B26C68" w:rsidRDefault="00580D26" w:rsidP="00580D2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6C68">
        <w:rPr>
          <w:rFonts w:ascii="Times New Roman" w:hAnsi="Times New Roman" w:cs="Times New Roman"/>
          <w:sz w:val="28"/>
          <w:szCs w:val="28"/>
          <w:shd w:val="clear" w:color="auto" w:fill="F9F9F8"/>
        </w:rPr>
        <w:t xml:space="preserve">Мировой судья                                                            </w:t>
      </w:r>
      <w:proofErr w:type="spellStart"/>
      <w:r w:rsidRPr="00B26C68">
        <w:rPr>
          <w:rFonts w:ascii="Times New Roman" w:hAnsi="Times New Roman" w:cs="Times New Roman"/>
          <w:sz w:val="28"/>
          <w:szCs w:val="28"/>
          <w:shd w:val="clear" w:color="auto" w:fill="F9F9F8"/>
        </w:rPr>
        <w:t>Ю.А.Алексеева</w:t>
      </w:r>
      <w:proofErr w:type="spellEnd"/>
    </w:p>
    <w:p w:rsidR="00580D26" w:rsidRPr="00B26C68" w:rsidRDefault="00580D26" w:rsidP="00580D26"/>
    <w:p w:rsidR="00DE46DC" w:rsidRDefault="00DE46DC"/>
    <w:sectPr w:rsidR="00DE46DC" w:rsidSect="002A3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B5666"/>
    <w:multiLevelType w:val="multilevel"/>
    <w:tmpl w:val="7C84792E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26"/>
    <w:rsid w:val="00580D26"/>
    <w:rsid w:val="00A22097"/>
    <w:rsid w:val="00DE46DC"/>
    <w:rsid w:val="00FF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39099"/>
  <w15:chartTrackingRefBased/>
  <w15:docId w15:val="{B28FD25E-122D-4057-A19A-D90791DF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80D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80D26"/>
  </w:style>
  <w:style w:type="paragraph" w:styleId="a3">
    <w:name w:val="Balloon Text"/>
    <w:basedOn w:val="a"/>
    <w:link w:val="a4"/>
    <w:uiPriority w:val="99"/>
    <w:semiHidden/>
    <w:unhideWhenUsed/>
    <w:rsid w:val="00A22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</dc:creator>
  <cp:keywords/>
  <dc:description/>
  <cp:lastModifiedBy>sud</cp:lastModifiedBy>
  <cp:revision>2</cp:revision>
  <cp:lastPrinted>2017-05-15T03:51:00Z</cp:lastPrinted>
  <dcterms:created xsi:type="dcterms:W3CDTF">2017-05-02T03:54:00Z</dcterms:created>
  <dcterms:modified xsi:type="dcterms:W3CDTF">2017-05-15T03:51:00Z</dcterms:modified>
</cp:coreProperties>
</file>